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A7038"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  <w:bookmarkStart w:id="0" w:name="_GoBack"/>
      <w:bookmarkEnd w:id="0"/>
    </w:p>
    <w:p w14:paraId="15E4D983">
      <w:pPr>
        <w:spacing w:line="590" w:lineRule="exact"/>
        <w:jc w:val="center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基本公共卫生服务项目服务对象和内容一览表</w:t>
      </w:r>
    </w:p>
    <w:tbl>
      <w:tblPr>
        <w:tblStyle w:val="4"/>
        <w:tblW w:w="97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875"/>
        <w:gridCol w:w="2520"/>
        <w:gridCol w:w="4755"/>
      </w:tblGrid>
      <w:tr w14:paraId="7BC6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AEAB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序号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4789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类  别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6B2D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服务对象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9173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项目及内容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7AA3F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88C6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9D26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建立居民健康档案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6F0A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辖区内常住居民，包括居住半年以上非户籍居民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2262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1.建立健康档案。2.健康档案维护管理。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33C3A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2B6E9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2700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健康教育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4EB87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辖区内常住居民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9544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1.提供健康教育资料。2.设置健康教育宣传栏。3.开展公众健康咨询服务。4.举办健康知识讲座。5.开展个体化健康教育。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26328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82BD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3A3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预防接种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8ED6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辖区内0～6岁儿童和其他重点人群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170F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1.预防接种管理。2.预防接种。3.疑似预防接种异常反应处理。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374F0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6352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四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2D9E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儿童健康管理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1C3D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辖区内常住的0～6岁儿童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20D8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1.新生儿家庭访视。2.新生儿满月健康管理。3.婴幼儿健康管理。4.学龄前儿童健康管理。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62DC4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72AB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五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BE45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孕产妇健康管理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3A6F1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辖区内常住的孕产妇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E743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1.孕早期健康管理。2.孕中期健康管理。3.孕晚期健康管理。4.产后访视。5.产后42天健康检查。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0589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FB49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六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C510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老年人健康管理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699A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辖区内65岁及以上常住居民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039C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生活方式和健康状况评估。2.体格检查。3.辅助检查。4.健康指导。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1A947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DD3C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七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68F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慢性病患者健康管理（高血压）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0C3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辖区内35岁及以上常住居民中原发性高血压患者 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121B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1.筛查。2.随访评估和分类干预。3.健康体检。 　 　 </w:t>
            </w:r>
          </w:p>
        </w:tc>
      </w:tr>
      <w:tr w14:paraId="3E93E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E088B"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CAC8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慢性病患者健康管理（2型糖尿病）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E46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辖区内35岁及以上常住居民中2型糖尿病患者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37B8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1.筛查。2.随访评估和分类干预。3.健康体检。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0650F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748F"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1128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慢性病患者健康管理（慢性阻塞性肺疾病患者）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F9B0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辖区内35岁及以上常住居民中慢性阻塞性肺疾病患者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30CC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1.建档。2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首次随访。3.随访评估和分类干预。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.健康检查。</w:t>
            </w:r>
          </w:p>
        </w:tc>
      </w:tr>
      <w:tr w14:paraId="0FF8C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F609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八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70B6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严重精神障碍患者管理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6DCBC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辖区内常住居民中诊断明确、在家居住的严重精神障碍患者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54D93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1.患者信息管理。2.随访评估和分类干预。3.健康体检。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2D67F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49D2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九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E973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结核病患者健康管理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6BE2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辖区内确诊的常住肺结核患者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6ACC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1.筛查及推介转诊。2.第一次入户随访。3.督导服药和随访管理。4.结案评估。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31599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EE17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36D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中医药健康管理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C1F1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辖区内65岁及以上常住居民和0～36个月儿童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A369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1.老年人中医体质辨识。2.儿童中医调养。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</w:tr>
      <w:tr w14:paraId="5AAF4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7839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十一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E956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传染病和突发公共卫生事件报告和处理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8B28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辖区内服务人口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1D73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1.传染病疫情和突发公共卫生事件风险管理。2.传染病和突发公共卫生事件的发现和登记。3.传染病和突发公共卫生事件相关信息报告。4.传染病和突发公共卫生事件的处理。</w:t>
            </w:r>
          </w:p>
        </w:tc>
      </w:tr>
      <w:tr w14:paraId="1DEC9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5DCE">
            <w:pPr>
              <w:widowControl/>
              <w:spacing w:line="0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十二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4DFF8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卫生计生监督协管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9403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辖区内居民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29F1A">
            <w:pPr>
              <w:widowControl/>
              <w:spacing w:line="0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1.食源性疾病及相关信息报告。2.饮用水卫生安全巡查。3.学校卫生服务。4.非法行医和非法采供血信息报告。5.计划生育相关信息报告。6.职业卫生巡查和信息报告。</w:t>
            </w:r>
          </w:p>
        </w:tc>
      </w:tr>
      <w:tr w14:paraId="391A5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2CA5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十三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D9D5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2019年后新划入项目</w:t>
            </w:r>
          </w:p>
        </w:tc>
        <w:tc>
          <w:tcPr>
            <w:tcW w:w="7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D050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包括地方病防治，职业病防治，人禽流感、SARS防控项目，鼠疫防治，国家卫生应急队伍运维保障管理，农村妇女“两癌”检查项目，基本避孕服务项目，贫困地区儿童营养改善项目，贫困地区新生儿疾病筛查项目，增补叶酸预防神经管缺陷项目，国家免费孕前优生健康检查项目，地中海贫血防控项目，食品安全标准跟踪评价项目，健康素养促进项目，老年健康与医养结合服务管理，卫生健康项目监督管理共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项工作，由各省份结合本地实际实施，相关工作不限于基层医疗卫生机构开展。</w:t>
            </w:r>
          </w:p>
        </w:tc>
      </w:tr>
    </w:tbl>
    <w:p w14:paraId="12F370BC"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73"/>
    <w:rsid w:val="00073D33"/>
    <w:rsid w:val="001A6A73"/>
    <w:rsid w:val="002D3190"/>
    <w:rsid w:val="002E0845"/>
    <w:rsid w:val="004836DA"/>
    <w:rsid w:val="005C10C6"/>
    <w:rsid w:val="00725288"/>
    <w:rsid w:val="008A550E"/>
    <w:rsid w:val="00A03845"/>
    <w:rsid w:val="00AF0500"/>
    <w:rsid w:val="00B80AC5"/>
    <w:rsid w:val="00B84AC1"/>
    <w:rsid w:val="00C062CB"/>
    <w:rsid w:val="00D4208F"/>
    <w:rsid w:val="00D6479B"/>
    <w:rsid w:val="00DE4403"/>
    <w:rsid w:val="00E03AA8"/>
    <w:rsid w:val="00F14872"/>
    <w:rsid w:val="32E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1139</Words>
  <Characters>1205</Characters>
  <Lines>10</Lines>
  <Paragraphs>3</Paragraphs>
  <TotalTime>36</TotalTime>
  <ScaleCrop>false</ScaleCrop>
  <LinksUpToDate>false</LinksUpToDate>
  <CharactersWithSpaces>1463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2018-03-16T04:22:00Z</dcterms:created>
  <dc:creator>Administrator</dc:creator>
  <cp:lastModifiedBy>张志鹏</cp:lastModifiedBy>
  <dcterms:modified xsi:type="dcterms:W3CDTF">2025-08-22T05:44:53Z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eyJoZGlkIjoiOTY3OThlYWViM2RiYTdhODljMDFlOTg5NzVhYTQyYTgiLCJ1c2VySWQiOiIxNjI3MzgwMDA4In0=</vt:lpwstr>
  </property>
  <property fmtid="{D5CDD505-2E9C-101B-9397-08002B2CF9AE}" pid="3" name="KSOProductBuildVer">
    <vt:lpwstr>2052-12.1.0.21915</vt:lpwstr>
  </property>
  <property fmtid="{D5CDD505-2E9C-101B-9397-08002B2CF9AE}" pid="4" name="ICV">
    <vt:lpwstr>2CA57AC3EEA846C289EC01B4B6A6EA4D_12</vt:lpwstr>
  </property>
</Properties>
</file>