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年度通州区企业专利维权援助资助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申报指南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一、申报对象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通州区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注册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企业。</w:t>
      </w:r>
    </w:p>
    <w:p>
      <w:pPr>
        <w:widowControl/>
        <w:spacing w:line="56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二、申报条件</w:t>
      </w:r>
    </w:p>
    <w:p>
      <w:pPr>
        <w:pStyle w:val="2"/>
        <w:widowControl/>
        <w:ind w:firstLine="640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</w:rPr>
        <w:t>企业专利维权援助资助。对企业为维护自身专利权益，主动提起国内外专利诉讼（行政处理），处理终结，获得胜诉；被动应对涉外专利诉讼，获得胜诉或对方撤诉；或为积极开拓市场，扫除创新发展障碍，发起（对区外）专利无效复审请求，涉案专利无效决定成立生效；或其他应对专利纠纷维权成功的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结案</w:t>
      </w:r>
      <w:r>
        <w:rPr>
          <w:rFonts w:ascii="Times New Roman" w:hAnsi="Times New Roman" w:eastAsia="方正仿宋_GBK" w:cs="Times New Roman"/>
          <w:sz w:val="32"/>
          <w:szCs w:val="32"/>
        </w:rPr>
        <w:t>期限：202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年1月1日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三、补助标准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专利纠纷维权成功的</w:t>
      </w:r>
      <w:r>
        <w:rPr>
          <w:rFonts w:ascii="Times New Roman" w:hAnsi="Times New Roman" w:eastAsia="方正仿宋_GBK" w:cs="Times New Roman"/>
          <w:sz w:val="32"/>
          <w:szCs w:val="32"/>
        </w:rPr>
        <w:t>，按企业实际支出维权费用的50%给予最高不超过20万元资助。</w:t>
      </w:r>
    </w:p>
    <w:p>
      <w:pPr>
        <w:widowControl/>
        <w:spacing w:line="56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四、申报材料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信用承诺书（见附件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-1）；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专利维权援助资助</w:t>
      </w:r>
      <w:r>
        <w:rPr>
          <w:rFonts w:ascii="Times New Roman" w:hAnsi="Times New Roman" w:eastAsia="方正仿宋_GBK" w:cs="Times New Roman"/>
          <w:sz w:val="32"/>
          <w:szCs w:val="32"/>
        </w:rPr>
        <w:t>申请表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-2）；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sz w:val="32"/>
          <w:szCs w:val="32"/>
        </w:rPr>
        <w:t>企业营业执照复印件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ascii="Times New Roman" w:hAnsi="Times New Roman" w:eastAsia="方正仿宋_GBK" w:cs="Times New Roman"/>
          <w:sz w:val="32"/>
          <w:szCs w:val="32"/>
        </w:rPr>
        <w:t>企业法定代表人身份证件复印件（盖章）；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.维权资料：企业投诉书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行政裁决书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、法院判决书</w:t>
      </w:r>
      <w:r>
        <w:rPr>
          <w:rFonts w:ascii="Times New Roman" w:hAnsi="Times New Roman" w:eastAsia="方正仿宋_GBK" w:cs="Times New Roman"/>
          <w:sz w:val="32"/>
          <w:szCs w:val="32"/>
        </w:rPr>
        <w:t>等法律文书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</w:t>
      </w:r>
      <w:r>
        <w:rPr>
          <w:rFonts w:ascii="Times New Roman" w:hAnsi="Times New Roman" w:eastAsia="方正仿宋_GBK" w:cs="Times New Roman"/>
          <w:sz w:val="32"/>
          <w:szCs w:val="32"/>
        </w:rPr>
        <w:t>维权实际发生的律师费或知识产权咨询服务费等票据资料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7.案件、费用、票据明细清单；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8.</w:t>
      </w:r>
      <w:r>
        <w:rPr>
          <w:rFonts w:ascii="Times New Roman" w:hAnsi="Times New Roman" w:eastAsia="方正仿宋_GBK" w:cs="Times New Roman"/>
          <w:sz w:val="32"/>
          <w:szCs w:val="32"/>
        </w:rPr>
        <w:t>其他资料。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五、申报时间</w:t>
      </w:r>
    </w:p>
    <w:p>
      <w:pPr>
        <w:widowControl/>
        <w:shd w:val="clear" w:color="auto" w:fill="FFFFFF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年1月1日至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六、申报程序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https://f.wps.cn/g/h7dF4vc0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七、工作要求</w:t>
      </w:r>
      <w:bookmarkStart w:id="0" w:name="_GoBack"/>
      <w:bookmarkEnd w:id="0"/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42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307340</wp:posOffset>
            </wp:positionV>
            <wp:extent cx="1796415" cy="180721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sz w:val="32"/>
          <w:szCs w:val="32"/>
        </w:rPr>
        <w:t>企业申报材料用A4纸装订成册，并加盖申报单位公章。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tbl>
      <w:tblPr>
        <w:tblStyle w:val="4"/>
        <w:tblW w:w="9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年通州区企业专利维权援助资助申报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〕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企业专利维权援助资助申请表</w:t>
      </w:r>
    </w:p>
    <w:tbl>
      <w:tblPr>
        <w:tblStyle w:val="5"/>
        <w:tblW w:w="96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825"/>
        <w:gridCol w:w="1668"/>
        <w:gridCol w:w="34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申报单位名称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统一社会信用代码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注册地址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法定代表人联系方式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联系人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银行账号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56" w:type="dxa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000000"/>
              </w:rPr>
              <w:t>申报上年度营业收入（万元）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000000"/>
              </w:rPr>
              <w:t>申报上年度纳税额（万元）</w:t>
            </w:r>
          </w:p>
        </w:tc>
        <w:tc>
          <w:tcPr>
            <w:tcW w:w="34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纠纷发生地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纠纷发生情况</w:t>
            </w: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对方当事人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纠纷处理方式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纠纷处理结果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实际发生费用（万元）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8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申报补助金额（万元）</w:t>
            </w:r>
          </w:p>
        </w:tc>
        <w:tc>
          <w:tcPr>
            <w:tcW w:w="51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申请报告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申报单位意见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根据《南通市通州区知识产权资助奖励办法》（通市监〔2023〕49号），申请维权补助资金    万元。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法定代表人（签字）：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240" w:firstLineChars="135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申报单位（公章）：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分局初审意见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  分局（公章）：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360" w:firstLineChars="14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区级部门审核意见</w:t>
            </w:r>
          </w:p>
        </w:tc>
        <w:tc>
          <w:tcPr>
            <w:tcW w:w="7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</w:t>
            </w:r>
          </w:p>
          <w:p>
            <w:pPr>
              <w:spacing w:line="320" w:lineRule="exac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审核资助金额          元。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         审核人（签字）：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3600" w:firstLineChars="15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 月   日</w:t>
            </w:r>
          </w:p>
          <w:p>
            <w:pPr>
              <w:spacing w:line="320" w:lineRule="exact"/>
              <w:ind w:firstLine="1680" w:firstLineChars="70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jIzZjczNjVkZWI0ZmQ3YmVmMjUzZGQ1YWQ3ZjMifQ=="/>
  </w:docVars>
  <w:rsids>
    <w:rsidRoot w:val="39960BAA"/>
    <w:rsid w:val="0B050F55"/>
    <w:rsid w:val="14E21F11"/>
    <w:rsid w:val="1CE077E9"/>
    <w:rsid w:val="21EE7EE6"/>
    <w:rsid w:val="39960BAA"/>
    <w:rsid w:val="53A40F89"/>
    <w:rsid w:val="5F783BED"/>
    <w:rsid w:val="6AD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2022-12-23T01:34:00Z</dcterms:created>
  <dc:creator>@vi</dc:creator>
  <cp:lastModifiedBy>@vi</cp:lastModifiedBy>
  <dcterms:modified xsi:type="dcterms:W3CDTF">2024-01-09T07:43:43Z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1DF8A7BB1F9C42B5A60A2A756D3ECADD</vt:lpwstr>
  </property>
</Properties>
</file>