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附件3：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知识产权示范企业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年通州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区内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知识产权工作基础扎实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质效突出的企业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 w:bidi="ar"/>
        </w:rPr>
        <w:t>，与区知识产权达标企业不重复认定。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二、申报条件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1.建立企业知识产权战略并实施；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2.建立企业职务发明人权益保护和奖励机制；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3.设立知识产权管理机构，专职人员至少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人；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4.近三年对核心人员开展知识产权培训；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年研发投入占销售收入比重达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2.5%</w:t>
      </w:r>
      <w:r>
        <w:rPr>
          <w:rFonts w:hint="eastAsia" w:eastAsia="方正仿宋_GBK"/>
          <w:sz w:val="32"/>
          <w:szCs w:val="32"/>
        </w:rPr>
        <w:t>以上；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6.自主申请的发明专利（含PCT）在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年获得授权。</w:t>
      </w:r>
    </w:p>
    <w:p>
      <w:pPr>
        <w:pStyle w:val="2"/>
        <w:spacing w:before="0" w:beforeAutospacing="0" w:after="0" w:afterAutospacing="0" w:line="570" w:lineRule="exact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bidi="ar"/>
        </w:rPr>
        <w:t>三、奖励标准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sz w:val="32"/>
          <w:szCs w:val="32"/>
        </w:rPr>
        <w:t>对</w:t>
      </w:r>
      <w:r>
        <w:rPr>
          <w:rFonts w:hint="eastAsia" w:eastAsia="方正仿宋_GBK"/>
          <w:sz w:val="32"/>
          <w:szCs w:val="32"/>
        </w:rPr>
        <w:t>认定的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年通州区知识产权示范企业按照全年知识产权工作绩效发放奖励，每家最高奖励不超过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四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2023年1月1日至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、材料清单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1.营业执照复印件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3.2022年通州区知识产权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示范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企业认定申请表（见附件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4.企业知识产权战略及实施情况证明材料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职务发明人权益保护和奖励机制</w:t>
      </w:r>
      <w:r>
        <w:rPr>
          <w:rFonts w:hint="eastAsia" w:eastAsia="方正仿宋_GBK"/>
          <w:sz w:val="32"/>
          <w:szCs w:val="32"/>
          <w:lang w:eastAsia="zh-CN"/>
        </w:rPr>
        <w:t>复</w:t>
      </w:r>
      <w:r>
        <w:rPr>
          <w:rFonts w:hint="eastAsia" w:eastAsia="方正仿宋_GBK"/>
          <w:sz w:val="32"/>
          <w:szCs w:val="32"/>
        </w:rPr>
        <w:t>印件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6.知识产权管理机构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设置情况说明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7.2021年财务情况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（体现研发投入与销售收入）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8.近三年核心人员培训情况证明材料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9.2021年、2022年发明专利申请明细表（见附件：3-3）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2022年发明专利授权明细表（见附件3-4）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11.发明专利证书复印件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12.截至2021年底商标、版权等其他知识产权明细表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13.2022年开展知识产权质押融资、许可备案证明材料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14.《企业知识产权管理规范》国标认证证书复印件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申报人在规定申报时间内，通过链接https://f.wps.cn/g/Pxf4KGJB或扫描下方二维码进行网上填报，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企业申报材料用A4纸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装订成册</w:t>
      </w:r>
      <w:r>
        <w:rPr>
          <w:rFonts w:ascii="Times New Roman" w:hAnsi="Times New Roman" w:eastAsia="方正仿宋_GBK" w:cs="Times New Roman"/>
          <w:sz w:val="32"/>
          <w:szCs w:val="32"/>
        </w:rPr>
        <w:t>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tbl>
      <w:tblPr>
        <w:tblStyle w:val="3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238125</wp:posOffset>
                  </wp:positionV>
                  <wp:extent cx="2273935" cy="2592070"/>
                  <wp:effectExtent l="0" t="0" r="12065" b="17780"/>
                  <wp:wrapSquare wrapText="bothSides"/>
                  <wp:docPr id="3" name="图片 3" descr="Apabi Reader 4.0.l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pabi Reader 4.0.lnk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25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2022年通州区知识产权示范企业申报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《南通市通州区知识产权资助奖励办法》（通市监〔2022〕65号）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（待统一认定）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2022年通州区知识产权示范企业认定申请表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422"/>
        <w:gridCol w:w="24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法定代表人身份证号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截至2021年底有效发明总量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pacing w:val="-11"/>
                <w:sz w:val="24"/>
              </w:rPr>
              <w:t>22年PCT申请数量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2022年发明专利授权数（自主申请）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2021年、2022年发明专利申请数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是否建立企业知识产权战略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是否建立职务发明人权益保护和奖励机制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  <w:r>
              <w:rPr>
                <w:rFonts w:ascii="黑体" w:hAnsi="黑体" w:eastAsia="黑体"/>
                <w:sz w:val="24"/>
              </w:rPr>
              <w:t>设立知识产权管理机构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专职人员人数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2021年研发投入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2021年研发投入占销售收入比重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核心人员人数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核心人员知识产权培训覆盖率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是否开展贯标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贯标类型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</w:rPr>
              <w:t>（国标认证/绩效评价）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2022年许可备案件数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11"/>
                <w:sz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</w:rPr>
              <w:t>2022年知识产权质押融资金额（万元）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截至2021年底拥有其他知识产权类型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商标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版权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软著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植物新品种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集成电路布图设计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11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截至2021年底拥有其他知识产权总量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申请事由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我单位2022年全年知识产权工作基础扎实、质效突出，申请认定为2022年通州区知识产权示范企业。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区级部门审核意见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</w:rPr>
              <w:t>符合/</w:t>
            </w:r>
            <w:r>
              <w:rPr>
                <w:rFonts w:hint="eastAsia" w:ascii="黑体" w:hAnsi="黑体" w:eastAsia="黑体" w:cs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</w:rPr>
              <w:t>不符合）通州区知识产权示范企业认定标准，认定奖励金额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</w:rPr>
              <w:t>元。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附件3-3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2021年、2022年发明专利申请明细表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填报时间：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825"/>
        <w:gridCol w:w="541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82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申请号（PCT请注明）</w:t>
            </w:r>
          </w:p>
        </w:tc>
        <w:tc>
          <w:tcPr>
            <w:tcW w:w="541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3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附件3-4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2022年发明专利授权明细表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填报时间：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825"/>
        <w:gridCol w:w="541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82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申请号（PCT请注明）</w:t>
            </w:r>
          </w:p>
        </w:tc>
        <w:tc>
          <w:tcPr>
            <w:tcW w:w="541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3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TJmYTRkMDFiNmU1ZmRhMjg4NGUxNDc4NzhkYmYifQ=="/>
  </w:docVars>
  <w:rsids>
    <w:rsidRoot w:val="3EA820C9"/>
    <w:rsid w:val="1BB82196"/>
    <w:rsid w:val="3EA820C9"/>
    <w:rsid w:val="458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1556</Words>
  <Characters>1756</Characters>
  <Lines>0</Lines>
  <Paragraphs>0</Paragraphs>
  <TotalTime>0</TotalTime>
  <ScaleCrop>false</ScaleCrop>
  <LinksUpToDate>false</LinksUpToDate>
  <CharactersWithSpaces>1937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2022-12-23T01:33:00Z</dcterms:created>
  <dc:creator>@vi</dc:creator>
  <cp:lastModifiedBy>@vi</cp:lastModifiedBy>
  <dcterms:modified xsi:type="dcterms:W3CDTF">2022-12-23T01:50:29Z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4E2F2789E65449DE86FA707D91947257</vt:lpwstr>
  </property>
</Properties>
</file>