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2023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年通州区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商标国际注册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奖励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申报指南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pStyle w:val="3"/>
        <w:spacing w:before="0" w:beforeAutospacing="0" w:after="0" w:afterAutospacing="0" w:line="560" w:lineRule="exact"/>
        <w:jc w:val="both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黑体_GBK" w:eastAsia="方正黑体_GBK" w:cs="方正黑体_GBK"/>
          <w:sz w:val="32"/>
          <w:szCs w:val="32"/>
        </w:rPr>
        <w:t>一、申报对象</w:t>
      </w:r>
    </w:p>
    <w:p>
      <w:pPr>
        <w:pStyle w:val="7"/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在</w:t>
      </w:r>
      <w:r>
        <w:rPr>
          <w:rFonts w:hint="eastAsia" w:eastAsia="方正仿宋_GBK" w:cs="方正仿宋_GBK"/>
          <w:sz w:val="32"/>
          <w:szCs w:val="32"/>
          <w:lang w:eastAsia="zh-CN"/>
        </w:rPr>
        <w:t>通州</w:t>
      </w:r>
      <w:r>
        <w:rPr>
          <w:rFonts w:hint="eastAsia" w:eastAsia="方正仿宋_GBK" w:cs="方正仿宋_GBK"/>
          <w:sz w:val="32"/>
          <w:szCs w:val="32"/>
        </w:rPr>
        <w:t>区注册（登记或依法设立）的具有独立法人资格的企业、行业协会及其他经济组织。</w:t>
      </w:r>
    </w:p>
    <w:p>
      <w:pPr>
        <w:pStyle w:val="3"/>
        <w:spacing w:before="0" w:beforeAutospacing="0" w:after="0" w:afterAutospacing="0" w:line="560" w:lineRule="exact"/>
        <w:jc w:val="both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 w:cs="方正黑体_GBK"/>
          <w:sz w:val="32"/>
          <w:szCs w:val="32"/>
        </w:rPr>
        <w:t>二、申报项目和奖励标准</w:t>
      </w:r>
    </w:p>
    <w:p>
      <w:pPr>
        <w:pStyle w:val="3"/>
        <w:spacing w:before="0" w:beforeAutospacing="0" w:after="0" w:afterAutospacing="0" w:line="560" w:lineRule="exact"/>
        <w:ind w:firstLine="620" w:firstLineChars="200"/>
        <w:jc w:val="both"/>
        <w:rPr>
          <w:rFonts w:ascii="Times New Roman" w:hAnsi="Times New Roman" w:eastAsia="方正仿宋_GBK"/>
          <w:kern w:val="2"/>
          <w:sz w:val="32"/>
          <w:szCs w:val="32"/>
        </w:rPr>
      </w:pPr>
      <w:r>
        <w:rPr>
          <w:rFonts w:ascii="方正仿宋_GBK" w:hAnsi="方正仿宋_GBK" w:eastAsia="方正仿宋_GBK" w:cs="方正仿宋_GBK"/>
          <w:b w:val="0"/>
          <w:bCs w:val="0"/>
          <w:color w:val="000000"/>
          <w:sz w:val="31"/>
          <w:szCs w:val="31"/>
          <w:highlight w:val="none"/>
        </w:rPr>
        <w:t>对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1"/>
          <w:szCs w:val="31"/>
          <w:highlight w:val="none"/>
          <w:lang w:val="en-US" w:eastAsia="zh-CN"/>
        </w:rPr>
        <w:t>2023年</w:t>
      </w:r>
      <w:r>
        <w:rPr>
          <w:rFonts w:ascii="方正仿宋_GBK" w:hAnsi="方正仿宋_GBK" w:eastAsia="方正仿宋_GBK" w:cs="方正仿宋_GBK"/>
          <w:b w:val="0"/>
          <w:bCs w:val="0"/>
          <w:color w:val="000000"/>
          <w:sz w:val="31"/>
          <w:szCs w:val="31"/>
          <w:highlight w:val="none"/>
        </w:rPr>
        <w:t xml:space="preserve">获得商标国际注册的单位给予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31"/>
          <w:szCs w:val="31"/>
          <w:highlight w:val="none"/>
        </w:rPr>
        <w:t xml:space="preserve">1 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1"/>
          <w:szCs w:val="31"/>
          <w:highlight w:val="none"/>
        </w:rPr>
        <w:t>万元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31"/>
          <w:szCs w:val="31"/>
          <w:highlight w:val="none"/>
        </w:rPr>
        <w:t>/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1"/>
          <w:szCs w:val="31"/>
          <w:highlight w:val="none"/>
        </w:rPr>
        <w:t>件一次性奖励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1"/>
          <w:szCs w:val="31"/>
          <w:highlight w:val="none"/>
          <w:lang w:eastAsia="zh-CN"/>
        </w:rPr>
        <w:t>，每家企业奖励最高不超过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31"/>
          <w:szCs w:val="31"/>
          <w:highlight w:val="none"/>
          <w:lang w:val="en-US" w:eastAsia="zh-CN"/>
        </w:rPr>
        <w:t>2</w:t>
      </w:r>
      <w:r>
        <w:rPr>
          <w:rFonts w:hint="default" w:ascii="方正仿宋_GBK" w:hAnsi="方正仿宋_GBK" w:eastAsia="方正仿宋_GBK" w:cs="方正仿宋_GBK"/>
          <w:b w:val="0"/>
          <w:bCs w:val="0"/>
          <w:color w:val="000000"/>
          <w:sz w:val="31"/>
          <w:szCs w:val="31"/>
          <w:highlight w:val="none"/>
          <w:lang w:val="en-US" w:eastAsia="zh-CN"/>
        </w:rPr>
        <w:t>万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1"/>
          <w:szCs w:val="31"/>
          <w:highlight w:val="none"/>
          <w:lang w:val="en-US" w:eastAsia="zh-CN"/>
        </w:rPr>
        <w:t>元。</w:t>
      </w:r>
    </w:p>
    <w:p>
      <w:pPr>
        <w:pStyle w:val="3"/>
        <w:spacing w:before="0" w:beforeAutospacing="0" w:after="0" w:afterAutospacing="0" w:line="560" w:lineRule="exact"/>
        <w:jc w:val="both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 w:cs="方正黑体_GBK"/>
          <w:sz w:val="32"/>
          <w:szCs w:val="32"/>
        </w:rPr>
        <w:t>三、申报时间</w:t>
      </w:r>
    </w:p>
    <w:p>
      <w:pPr>
        <w:pStyle w:val="3"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/>
        </w:rPr>
        <w:t>2024年1月1日-2024年2月20日</w:t>
      </w:r>
    </w:p>
    <w:p>
      <w:pPr>
        <w:pStyle w:val="3"/>
        <w:spacing w:before="0" w:beforeAutospacing="0" w:after="0" w:afterAutospacing="0" w:line="560" w:lineRule="exact"/>
        <w:jc w:val="both"/>
        <w:rPr>
          <w:rFonts w:hint="default" w:ascii="Times New Roman" w:hAnsi="Times New Roman" w:eastAsia="方正黑体_GBK"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Times New Roman" w:eastAsia="方正黑体_GBK" w:cs="方正黑体_GBK"/>
          <w:sz w:val="32"/>
          <w:szCs w:val="32"/>
        </w:rPr>
        <w:t>四、</w:t>
      </w:r>
      <w:r>
        <w:rPr>
          <w:rFonts w:hint="eastAsia" w:ascii="方正黑体_GBK" w:hAnsi="Times New Roman" w:eastAsia="方正黑体_GBK" w:cs="方正黑体_GBK"/>
          <w:sz w:val="32"/>
          <w:szCs w:val="32"/>
          <w:lang w:val="en-US" w:eastAsia="zh-CN"/>
        </w:rPr>
        <w:t>材料清单</w:t>
      </w:r>
    </w:p>
    <w:p>
      <w:pPr>
        <w:pStyle w:val="8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级财政专项资金项目申报信用承诺书（见附件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7-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1）；</w:t>
      </w:r>
    </w:p>
    <w:p>
      <w:pPr>
        <w:pStyle w:val="8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商标国际注册奖励申请表（见附件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7-2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）；</w:t>
      </w:r>
    </w:p>
    <w:p>
      <w:pPr>
        <w:pStyle w:val="3"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企业主体资格证明文件（复印件）；</w:t>
      </w:r>
    </w:p>
    <w:p>
      <w:pPr>
        <w:pStyle w:val="3"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商标国际注册的证明文件（复印件，加盖公章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马德里国际注册商标需要延伸国认定文件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  <w:t>；</w:t>
      </w:r>
    </w:p>
    <w:p>
      <w:pPr>
        <w:pStyle w:val="3"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商标国际注册的证明文件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中文翻译件（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复印件，加盖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权利人及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single"/>
          <w:lang w:val="en-US" w:eastAsia="zh-CN"/>
        </w:rPr>
        <w:t>代理机构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single"/>
        </w:rPr>
        <w:t>公章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马德里国际注册商标需要延伸国认定文件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）。</w:t>
      </w:r>
    </w:p>
    <w:p>
      <w:pPr>
        <w:widowControl/>
        <w:shd w:val="clear" w:color="auto" w:fill="FFFFFF"/>
        <w:rPr>
          <w:rFonts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"/>
        </w:rPr>
        <w:t>五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bidi="ar"/>
        </w:rPr>
        <w:t>、申报程序</w:t>
      </w:r>
    </w:p>
    <w:p>
      <w:pPr>
        <w:widowControl/>
        <w:shd w:val="clear" w:color="auto" w:fill="FFFFFF"/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  <w:u w:val="single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bidi="ar"/>
        </w:rPr>
        <w:t>申报人在规定申报时间内，通过链接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"/>
        </w:rPr>
        <w:t>https://f.wps.cn/g/9xrMXsmB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bidi="ar"/>
        </w:rPr>
        <w:t>或扫描下方二维码进行网上填报，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  <w:shd w:val="clear" w:color="auto" w:fill="FFFFFF"/>
          <w:lang w:bidi="ar"/>
        </w:rPr>
        <w:t>并在填报完成后将纸质材料提交至属地分局。</w:t>
      </w:r>
    </w:p>
    <w:p>
      <w:pPr>
        <w:widowControl/>
        <w:shd w:val="clear" w:color="auto" w:fill="FFFFFF"/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  <w:u w:val="single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bidi="ar"/>
        </w:rPr>
        <w:t>各分局于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bidi="ar"/>
        </w:rPr>
        <w:t>日前完成材料审核，并将盖章的申请表及其它材料汇总报送至知识产权科，由科室复审。</w:t>
      </w:r>
    </w:p>
    <w:p>
      <w:pPr>
        <w:widowControl/>
        <w:shd w:val="clear" w:color="auto" w:fill="FFFFFF"/>
        <w:rPr>
          <w:rFonts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bidi="ar"/>
        </w:rPr>
        <w:t>六、工作要求</w:t>
      </w:r>
    </w:p>
    <w:p>
      <w:pPr>
        <w:widowControl/>
        <w:shd w:val="clear" w:color="auto" w:fill="FFFFFF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分局</w:t>
      </w:r>
      <w:r>
        <w:rPr>
          <w:rFonts w:ascii="Times New Roman" w:hAnsi="Times New Roman" w:eastAsia="方正仿宋_GBK" w:cs="Times New Roman"/>
          <w:sz w:val="32"/>
          <w:szCs w:val="32"/>
        </w:rPr>
        <w:t>要切实履行职责，认真做好申请业务的指导、材料受理工作；在审核企业申报材料时，严格审查各类证明材料复印件真实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性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申请人需对申请材料的真实性、有效性、合法性负主体责任，并作出信用承诺。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企业申报材料用A4纸装订成册，并加盖申报单位公章。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联系人：魏晨晨</w:t>
      </w:r>
    </w:p>
    <w:p>
      <w:pPr>
        <w:pStyle w:val="3"/>
        <w:spacing w:before="0" w:beforeAutospacing="0" w:after="0" w:afterAutospacing="0" w:line="560" w:lineRule="exact"/>
        <w:ind w:firstLine="640" w:firstLineChars="200"/>
        <w:jc w:val="both"/>
        <w:rPr>
          <w:rFonts w:hint="eastAsia" w:ascii="方正小标宋_GBK" w:eastAsia="方正小标宋_GBK" w:cs="方正小标宋_GBK"/>
          <w:sz w:val="36"/>
          <w:szCs w:val="44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联系电话：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18360008184</w:t>
      </w:r>
    </w:p>
    <w:p>
      <w:pPr>
        <w:spacing w:line="560" w:lineRule="exact"/>
        <w:jc w:val="center"/>
        <w:rPr>
          <w:rFonts w:hint="eastAsia" w:ascii="方正小标宋_GBK" w:eastAsia="方正小标宋_GBK" w:cs="方正小标宋_GBK"/>
          <w:sz w:val="36"/>
          <w:szCs w:val="44"/>
        </w:rPr>
      </w:pPr>
    </w:p>
    <w:p>
      <w:pPr>
        <w:spacing w:line="560" w:lineRule="exact"/>
        <w:jc w:val="center"/>
        <w:rPr>
          <w:rFonts w:hint="eastAsia" w:ascii="方正小标宋_GBK" w:eastAsia="方正小标宋_GBK" w:cs="方正小标宋_GBK"/>
          <w:sz w:val="36"/>
          <w:szCs w:val="4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1617980</wp:posOffset>
            </wp:positionH>
            <wp:positionV relativeFrom="paragraph">
              <wp:posOffset>147320</wp:posOffset>
            </wp:positionV>
            <wp:extent cx="1883410" cy="1807210"/>
            <wp:effectExtent l="0" t="0" r="5715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83410" cy="18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jc w:val="center"/>
        <w:rPr>
          <w:rFonts w:hint="eastAsia" w:ascii="方正小标宋_GBK" w:eastAsia="方正小标宋_GBK" w:cs="方正小标宋_GBK"/>
          <w:sz w:val="36"/>
          <w:szCs w:val="44"/>
        </w:rPr>
      </w:pPr>
    </w:p>
    <w:p>
      <w:pPr>
        <w:spacing w:line="560" w:lineRule="exact"/>
        <w:jc w:val="center"/>
        <w:rPr>
          <w:rFonts w:hint="eastAsia" w:ascii="方正小标宋_GBK" w:eastAsia="方正小标宋_GBK" w:cs="方正小标宋_GBK"/>
          <w:sz w:val="36"/>
          <w:szCs w:val="44"/>
        </w:rPr>
      </w:pPr>
    </w:p>
    <w:p>
      <w:pPr>
        <w:spacing w:line="560" w:lineRule="exact"/>
        <w:jc w:val="center"/>
        <w:rPr>
          <w:rFonts w:hint="eastAsia" w:ascii="方正小标宋_GBK" w:eastAsia="方正小标宋_GBK" w:cs="方正小标宋_GBK"/>
          <w:sz w:val="36"/>
          <w:szCs w:val="44"/>
        </w:rPr>
      </w:pPr>
    </w:p>
    <w:p>
      <w:pPr>
        <w:spacing w:line="560" w:lineRule="exact"/>
        <w:jc w:val="center"/>
        <w:rPr>
          <w:rFonts w:hint="eastAsia" w:ascii="方正小标宋_GBK" w:eastAsia="方正小标宋_GBK" w:cs="方正小标宋_GBK"/>
          <w:sz w:val="36"/>
          <w:szCs w:val="44"/>
        </w:rPr>
      </w:pPr>
    </w:p>
    <w:p>
      <w:pPr>
        <w:spacing w:line="560" w:lineRule="exact"/>
        <w:jc w:val="center"/>
        <w:rPr>
          <w:rFonts w:hint="eastAsia" w:ascii="方正小标宋_GBK" w:eastAsia="方正小标宋_GBK" w:cs="方正小标宋_GBK"/>
          <w:sz w:val="36"/>
          <w:szCs w:val="44"/>
        </w:rPr>
      </w:pPr>
      <w:bookmarkStart w:id="1" w:name="_GoBack"/>
      <w:bookmarkEnd w:id="1"/>
    </w:p>
    <w:p>
      <w:pPr>
        <w:spacing w:line="560" w:lineRule="exact"/>
        <w:jc w:val="center"/>
        <w:rPr>
          <w:rFonts w:hint="eastAsia" w:ascii="方正小标宋_GBK" w:eastAsia="方正小标宋_GBK" w:cs="方正小标宋_GBK"/>
          <w:sz w:val="36"/>
          <w:szCs w:val="44"/>
        </w:rPr>
      </w:pPr>
    </w:p>
    <w:p>
      <w:pPr>
        <w:spacing w:line="560" w:lineRule="exact"/>
        <w:jc w:val="left"/>
        <w:rPr>
          <w:rFonts w:eastAsia="方正仿宋_GBK"/>
          <w:sz w:val="32"/>
          <w:szCs w:val="32"/>
        </w:rPr>
      </w:pPr>
    </w:p>
    <w:p>
      <w:pPr>
        <w:spacing w:line="560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附件</w:t>
      </w:r>
      <w:r>
        <w:rPr>
          <w:rFonts w:hint="eastAsia" w:eastAsia="方正仿宋_GBK"/>
          <w:sz w:val="32"/>
          <w:szCs w:val="32"/>
          <w:lang w:val="en-US" w:eastAsia="zh-CN"/>
        </w:rPr>
        <w:t>7-</w:t>
      </w:r>
      <w:r>
        <w:rPr>
          <w:rFonts w:eastAsia="方正仿宋_GBK"/>
          <w:sz w:val="32"/>
          <w:szCs w:val="32"/>
        </w:rPr>
        <w:t>1：</w:t>
      </w:r>
    </w:p>
    <w:tbl>
      <w:tblPr>
        <w:tblStyle w:val="4"/>
        <w:tblW w:w="95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611"/>
        <w:gridCol w:w="629"/>
        <w:gridCol w:w="444"/>
        <w:gridCol w:w="467"/>
        <w:gridCol w:w="1540"/>
        <w:gridCol w:w="1570"/>
        <w:gridCol w:w="17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5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小标宋_GBK" w:cs="方正小标宋_GBK"/>
                <w:sz w:val="40"/>
                <w:szCs w:val="40"/>
              </w:rPr>
            </w:pPr>
            <w:bookmarkStart w:id="0" w:name="_Hlk15160663"/>
          </w:p>
          <w:p>
            <w:pPr>
              <w:widowControl/>
              <w:spacing w:line="560" w:lineRule="exact"/>
              <w:jc w:val="center"/>
              <w:rPr>
                <w:rFonts w:eastAsia="方正小标宋_GBK" w:cs="方正小标宋_GBK"/>
                <w:sz w:val="36"/>
                <w:szCs w:val="40"/>
              </w:rPr>
            </w:pPr>
            <w:r>
              <w:rPr>
                <w:rFonts w:hint="eastAsia" w:eastAsia="方正小标宋_GBK" w:cs="方正小标宋_GBK"/>
                <w:sz w:val="36"/>
                <w:szCs w:val="40"/>
                <w:lang w:eastAsia="zh-CN"/>
              </w:rPr>
              <w:t>区</w:t>
            </w:r>
            <w:r>
              <w:rPr>
                <w:rFonts w:hint="eastAsia" w:eastAsia="方正小标宋_GBK" w:cs="方正小标宋_GBK"/>
                <w:sz w:val="36"/>
                <w:szCs w:val="40"/>
              </w:rPr>
              <w:t>级财政专项资金项目申报信用承诺书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ind w:right="-53" w:rightChars="-25"/>
              <w:jc w:val="center"/>
              <w:rPr>
                <w:rFonts w:ascii="方正宋体" w:eastAsia="方正宋体"/>
                <w:sz w:val="22"/>
              </w:rPr>
            </w:pPr>
            <w:r>
              <w:rPr>
                <w:rFonts w:hint="eastAsia" w:ascii="方正宋体" w:hAnsi="宋体" w:eastAsia="方正宋体" w:cs="方正宋体"/>
                <w:sz w:val="22"/>
                <w:szCs w:val="22"/>
              </w:rPr>
              <w:t>项目申报单位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方正宋体" w:eastAsia="方正宋体"/>
                <w:sz w:val="22"/>
              </w:rPr>
            </w:pP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rPr>
                <w:rFonts w:ascii="方正宋体" w:eastAsia="方正宋体"/>
                <w:sz w:val="22"/>
              </w:rPr>
            </w:pPr>
            <w:r>
              <w:rPr>
                <w:rFonts w:hint="eastAsia" w:ascii="方正宋体" w:hAnsi="宋体" w:eastAsia="方正宋体" w:cs="方正宋体"/>
                <w:sz w:val="22"/>
                <w:szCs w:val="22"/>
              </w:rPr>
              <w:t>统一社会信用代码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方正宋体" w:eastAsia="方正宋体"/>
                <w:sz w:val="22"/>
              </w:rPr>
            </w:pPr>
            <w:r>
              <w:rPr>
                <w:rFonts w:hint="eastAsia" w:ascii="方正宋体" w:hAnsi="宋体" w:eastAsia="方正宋体" w:cs="方正宋体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ind w:right="-53" w:rightChars="-25"/>
              <w:jc w:val="center"/>
              <w:rPr>
                <w:rFonts w:ascii="方正宋体" w:eastAsia="方正宋体"/>
                <w:sz w:val="22"/>
              </w:rPr>
            </w:pPr>
            <w:r>
              <w:rPr>
                <w:rFonts w:hint="eastAsia" w:ascii="方正宋体" w:hAnsi="宋体" w:eastAsia="方正宋体" w:cs="方正宋体"/>
                <w:sz w:val="22"/>
                <w:szCs w:val="22"/>
              </w:rPr>
              <w:t>项目名称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宋体" w:eastAsia="方正宋体"/>
                <w:sz w:val="22"/>
                <w:lang w:eastAsia="zh-CN"/>
              </w:rPr>
            </w:pPr>
            <w:r>
              <w:rPr>
                <w:rFonts w:hint="eastAsia" w:ascii="方正宋体" w:eastAsia="方正宋体"/>
                <w:sz w:val="22"/>
                <w:lang w:eastAsia="zh-CN"/>
              </w:rPr>
              <w:t>国际商标注册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方正宋体" w:eastAsia="方正宋体"/>
                <w:sz w:val="22"/>
              </w:rPr>
            </w:pPr>
            <w:r>
              <w:rPr>
                <w:rFonts w:hint="eastAsia" w:ascii="方正宋体" w:hAnsi="宋体" w:eastAsia="方正宋体" w:cs="方正宋体"/>
                <w:sz w:val="22"/>
                <w:szCs w:val="22"/>
              </w:rPr>
              <w:t>申报依据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方正宋体" w:eastAsia="方正宋体"/>
                <w:sz w:val="22"/>
              </w:rPr>
            </w:pPr>
            <w:r>
              <w:rPr>
                <w:rFonts w:hint="eastAsia" w:ascii="方正宋体" w:hAnsi="宋体" w:eastAsia="方正宋体" w:cs="方正宋体"/>
                <w:sz w:val="22"/>
                <w:szCs w:val="22"/>
              </w:rPr>
              <w:t>《南通市通州区知识产权资助奖励办法》（通市监〔2023〕49号）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right="-53" w:rightChars="-25"/>
              <w:jc w:val="center"/>
              <w:rPr>
                <w:rFonts w:ascii="方正宋体" w:hAnsi="宋体" w:eastAsia="方正宋体"/>
                <w:sz w:val="22"/>
              </w:rPr>
            </w:pPr>
            <w:r>
              <w:rPr>
                <w:rFonts w:hint="eastAsia" w:ascii="方正宋体" w:hAnsi="宋体" w:eastAsia="方正宋体" w:cs="方正宋体"/>
                <w:sz w:val="22"/>
                <w:szCs w:val="22"/>
              </w:rPr>
              <w:t>项目总投资额</w:t>
            </w:r>
          </w:p>
          <w:p>
            <w:pPr>
              <w:widowControl/>
              <w:spacing w:line="240" w:lineRule="atLeast"/>
              <w:ind w:right="-53" w:rightChars="-25"/>
              <w:jc w:val="center"/>
              <w:rPr>
                <w:rFonts w:ascii="方正宋体" w:eastAsia="方正宋体"/>
                <w:sz w:val="22"/>
              </w:rPr>
            </w:pPr>
            <w:r>
              <w:rPr>
                <w:rFonts w:hint="eastAsia" w:ascii="方正宋体" w:hAnsi="宋体" w:eastAsia="方正宋体" w:cs="方正宋体"/>
                <w:sz w:val="22"/>
                <w:szCs w:val="22"/>
              </w:rPr>
              <w:t>或执行额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right"/>
              <w:rPr>
                <w:rFonts w:ascii="方正宋体" w:eastAsia="方正宋体"/>
                <w:sz w:val="22"/>
              </w:rPr>
            </w:pPr>
            <w:r>
              <w:rPr>
                <w:rFonts w:hint="eastAsia" w:ascii="方正宋体" w:hAnsi="宋体" w:eastAsia="方正宋体" w:cs="方正宋体"/>
                <w:sz w:val="22"/>
                <w:szCs w:val="22"/>
              </w:rPr>
              <w:t>万元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方正宋体" w:eastAsia="方正宋体"/>
                <w:sz w:val="22"/>
              </w:rPr>
            </w:pPr>
            <w:r>
              <w:rPr>
                <w:rFonts w:hint="eastAsia" w:ascii="方正宋体" w:hAnsi="宋体" w:eastAsia="方正宋体" w:cs="方正宋体"/>
                <w:sz w:val="22"/>
                <w:szCs w:val="22"/>
              </w:rPr>
              <w:t>申请财政资金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right"/>
              <w:rPr>
                <w:rFonts w:ascii="方正宋体" w:eastAsia="方正宋体"/>
                <w:sz w:val="22"/>
              </w:rPr>
            </w:pPr>
            <w:r>
              <w:rPr>
                <w:rFonts w:hint="eastAsia" w:ascii="方正宋体" w:hAnsi="宋体" w:eastAsia="方正宋体" w:cs="方正宋体"/>
                <w:sz w:val="22"/>
                <w:szCs w:val="22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ind w:right="-53" w:rightChars="-25"/>
              <w:jc w:val="center"/>
              <w:rPr>
                <w:rFonts w:ascii="方正宋体" w:eastAsia="方正宋体"/>
                <w:sz w:val="22"/>
              </w:rPr>
            </w:pPr>
            <w:r>
              <w:rPr>
                <w:rFonts w:hint="eastAsia" w:ascii="方正宋体" w:hAnsi="宋体" w:eastAsia="方正宋体" w:cs="方正宋体"/>
                <w:sz w:val="22"/>
                <w:szCs w:val="22"/>
              </w:rPr>
              <w:t>项目所在地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方正宋体" w:eastAsia="方正宋体"/>
                <w:sz w:val="22"/>
              </w:rPr>
            </w:pPr>
            <w:r>
              <w:rPr>
                <w:rFonts w:hint="eastAsia" w:ascii="方正宋体" w:hAnsi="宋体" w:eastAsia="方正宋体" w:cs="方正宋体"/>
                <w:sz w:val="22"/>
                <w:szCs w:val="22"/>
              </w:rPr>
              <w:t>　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rPr>
                <w:rFonts w:ascii="方正宋体" w:eastAsia="方正宋体"/>
                <w:sz w:val="22"/>
              </w:rPr>
            </w:pPr>
            <w:r>
              <w:rPr>
                <w:rFonts w:hint="eastAsia" w:ascii="方正宋体" w:hAnsi="宋体" w:eastAsia="方正宋体" w:cs="方正宋体"/>
                <w:sz w:val="22"/>
                <w:szCs w:val="22"/>
              </w:rPr>
              <w:t>项目责任人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方正宋体" w:eastAsia="方正宋体"/>
                <w:sz w:val="22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方正宋体" w:eastAsia="方正宋体"/>
                <w:sz w:val="22"/>
              </w:rPr>
            </w:pPr>
            <w:r>
              <w:rPr>
                <w:rFonts w:hint="eastAsia" w:ascii="方正宋体" w:hAnsi="宋体" w:eastAsia="方正宋体" w:cs="方正宋体"/>
                <w:sz w:val="22"/>
                <w:szCs w:val="22"/>
              </w:rPr>
              <w:t>联系电话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方正宋体" w:eastAsia="方正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572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方正宋体" w:eastAsia="方正宋体" w:cs="方正宋体"/>
                <w:sz w:val="22"/>
              </w:rPr>
            </w:pPr>
            <w:r>
              <w:rPr>
                <w:rFonts w:hint="eastAsia" w:ascii="方正宋体" w:hAnsi="宋体" w:eastAsia="方正宋体" w:cs="方正宋体"/>
                <w:sz w:val="22"/>
                <w:szCs w:val="22"/>
              </w:rPr>
              <w:t>项目申报单位承诺</w:t>
            </w:r>
            <w:r>
              <w:rPr>
                <w:rFonts w:ascii="方正宋体" w:eastAsia="方正宋体" w:cs="方正宋体"/>
                <w:sz w:val="22"/>
                <w:szCs w:val="22"/>
              </w:rPr>
              <w:t xml:space="preserve">: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572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方正宋体" w:eastAsia="方正宋体"/>
                <w:sz w:val="22"/>
              </w:rPr>
            </w:pPr>
            <w:r>
              <w:rPr>
                <w:rFonts w:ascii="方正宋体" w:eastAsia="方正宋体" w:cs="方正宋体"/>
                <w:sz w:val="22"/>
                <w:szCs w:val="22"/>
              </w:rPr>
              <w:t>1.</w:t>
            </w:r>
            <w:r>
              <w:rPr>
                <w:rFonts w:hint="eastAsia" w:ascii="方正宋体" w:hAnsi="宋体" w:eastAsia="方正宋体" w:cs="方正宋体"/>
                <w:sz w:val="22"/>
                <w:szCs w:val="22"/>
              </w:rPr>
              <w:t>本单位近三年信用状况良好，无严重失信行为。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2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方正宋体" w:eastAsia="方正宋体"/>
                <w:sz w:val="22"/>
              </w:rPr>
            </w:pPr>
            <w:r>
              <w:rPr>
                <w:rFonts w:ascii="方正宋体" w:eastAsia="方正宋体" w:cs="方正宋体"/>
                <w:sz w:val="22"/>
                <w:szCs w:val="22"/>
              </w:rPr>
              <w:t>2.</w:t>
            </w:r>
            <w:r>
              <w:rPr>
                <w:rFonts w:hint="eastAsia" w:ascii="方正宋体" w:hAnsi="宋体" w:eastAsia="方正宋体" w:cs="方正宋体"/>
                <w:sz w:val="22"/>
                <w:szCs w:val="22"/>
              </w:rPr>
              <w:t>申报的所有材料均依据相关项目申报要求</w:t>
            </w:r>
            <w:r>
              <w:rPr>
                <w:rFonts w:ascii="方正宋体" w:eastAsia="方正宋体" w:cs="方正宋体"/>
                <w:sz w:val="22"/>
                <w:szCs w:val="22"/>
              </w:rPr>
              <w:t>,</w:t>
            </w:r>
            <w:r>
              <w:rPr>
                <w:rFonts w:hint="eastAsia" w:ascii="方正宋体" w:hAnsi="宋体" w:eastAsia="方正宋体" w:cs="方正宋体"/>
                <w:sz w:val="22"/>
                <w:szCs w:val="22"/>
              </w:rPr>
              <w:t>据实提供。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2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方正宋体" w:hAnsi="宋体" w:eastAsia="方正宋体"/>
                <w:sz w:val="22"/>
              </w:rPr>
            </w:pPr>
            <w:r>
              <w:rPr>
                <w:rFonts w:ascii="方正宋体" w:eastAsia="方正宋体" w:cs="方正宋体"/>
                <w:sz w:val="22"/>
                <w:szCs w:val="22"/>
              </w:rPr>
              <w:t>3.</w:t>
            </w:r>
            <w:r>
              <w:rPr>
                <w:rFonts w:hint="eastAsia" w:ascii="方正宋体" w:hAnsi="宋体" w:eastAsia="方正宋体" w:cs="方正宋体"/>
                <w:sz w:val="22"/>
                <w:szCs w:val="22"/>
              </w:rPr>
              <w:t>专项资金获批后将按规定使用。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9572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方正宋体" w:hAnsi="宋体" w:eastAsia="方正宋体"/>
                <w:sz w:val="22"/>
              </w:rPr>
            </w:pPr>
            <w:r>
              <w:rPr>
                <w:rFonts w:ascii="方正宋体" w:eastAsia="方正宋体" w:cs="方正宋体"/>
                <w:sz w:val="22"/>
                <w:szCs w:val="22"/>
              </w:rPr>
              <w:t>4.</w:t>
            </w:r>
            <w:r>
              <w:rPr>
                <w:rFonts w:hint="eastAsia" w:ascii="方正宋体" w:hAnsi="宋体" w:eastAsia="方正宋体" w:cs="方正宋体"/>
                <w:sz w:val="22"/>
                <w:szCs w:val="22"/>
              </w:rPr>
              <w:t>如违背以上承诺，愿意承担相关责任，同意有关主管部门将相关失信信息记入公共信用信息系统。严重失信的，同意在相关政府门户网站公开。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572" w:type="dxa"/>
            <w:gridSpan w:val="8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方正宋体" w:hAnsi="宋体" w:eastAsia="方正宋体" w:cs="方正宋体"/>
                <w:sz w:val="22"/>
              </w:rPr>
            </w:pPr>
            <w:r>
              <w:rPr>
                <w:rFonts w:hint="eastAsia" w:ascii="方正宋体" w:hAnsi="宋体" w:eastAsia="方正宋体" w:cs="方正宋体"/>
                <w:sz w:val="22"/>
                <w:szCs w:val="22"/>
              </w:rPr>
              <w:t>　</w:t>
            </w:r>
          </w:p>
          <w:p>
            <w:pPr>
              <w:widowControl/>
              <w:spacing w:line="240" w:lineRule="atLeast"/>
              <w:jc w:val="center"/>
              <w:rPr>
                <w:rFonts w:ascii="方正宋体" w:eastAsia="方正宋体"/>
                <w:sz w:val="22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方正宋体" w:eastAsia="方正宋体"/>
                <w:sz w:val="22"/>
              </w:rPr>
            </w:pPr>
            <w:r>
              <w:rPr>
                <w:rFonts w:hint="eastAsia" w:ascii="方正宋体" w:hAnsi="宋体" w:eastAsia="方正宋体" w:cs="方正宋体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790" w:type="dxa"/>
            <w:gridSpan w:val="3"/>
            <w:vMerge w:val="restart"/>
            <w:tcBorders>
              <w:top w:val="nil"/>
              <w:left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方正宋体" w:eastAsia="方正宋体"/>
                <w:sz w:val="22"/>
              </w:rPr>
            </w:pPr>
            <w:r>
              <w:rPr>
                <w:rFonts w:hint="eastAsia" w:ascii="方正宋体" w:hAnsi="宋体" w:eastAsia="方正宋体" w:cs="方正宋体"/>
                <w:sz w:val="22"/>
                <w:szCs w:val="22"/>
              </w:rPr>
              <w:t>　</w:t>
            </w:r>
          </w:p>
          <w:p>
            <w:pPr>
              <w:widowControl/>
              <w:spacing w:line="240" w:lineRule="atLeast"/>
              <w:jc w:val="center"/>
              <w:rPr>
                <w:rFonts w:ascii="方正宋体" w:eastAsia="方正宋体"/>
                <w:sz w:val="22"/>
              </w:rPr>
            </w:pPr>
            <w:r>
              <w:rPr>
                <w:rFonts w:hint="eastAsia" w:ascii="方正宋体" w:hAnsi="宋体" w:eastAsia="方正宋体" w:cs="方正宋体"/>
                <w:sz w:val="22"/>
                <w:szCs w:val="22"/>
              </w:rPr>
              <w:t>　</w:t>
            </w:r>
          </w:p>
          <w:p>
            <w:pPr>
              <w:widowControl/>
              <w:spacing w:line="240" w:lineRule="atLeast"/>
              <w:jc w:val="center"/>
              <w:rPr>
                <w:rFonts w:ascii="方正宋体" w:eastAsia="方正宋体"/>
                <w:sz w:val="22"/>
              </w:rPr>
            </w:pPr>
          </w:p>
        </w:tc>
        <w:tc>
          <w:tcPr>
            <w:tcW w:w="5782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方正宋体" w:eastAsia="方正宋体"/>
                <w:sz w:val="22"/>
              </w:rPr>
            </w:pPr>
            <w:r>
              <w:rPr>
                <w:rFonts w:hint="eastAsia" w:ascii="方正宋体" w:hAnsi="宋体" w:eastAsia="方正宋体" w:cs="方正宋体"/>
                <w:sz w:val="22"/>
                <w:szCs w:val="22"/>
              </w:rPr>
              <w:t>项目申报责任人（签名）</w:t>
            </w:r>
          </w:p>
          <w:p>
            <w:pPr>
              <w:widowControl/>
              <w:spacing w:line="240" w:lineRule="atLeast"/>
              <w:jc w:val="left"/>
              <w:rPr>
                <w:rFonts w:ascii="方正宋体" w:eastAsia="方正宋体"/>
                <w:sz w:val="22"/>
              </w:rPr>
            </w:pPr>
            <w:r>
              <w:rPr>
                <w:rFonts w:hint="eastAsia" w:ascii="方正宋体" w:hAnsi="宋体" w:eastAsia="方正宋体" w:cs="方正宋体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790" w:type="dxa"/>
            <w:gridSpan w:val="3"/>
            <w:vMerge w:val="continue"/>
            <w:tcBorders>
              <w:left w:val="single" w:color="auto" w:sz="4" w:space="0"/>
              <w:right w:val="nil"/>
            </w:tcBorders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方正宋体" w:eastAsia="方正宋体"/>
                <w:sz w:val="22"/>
              </w:rPr>
            </w:pPr>
          </w:p>
        </w:tc>
        <w:tc>
          <w:tcPr>
            <w:tcW w:w="5782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方正宋体" w:eastAsia="方正宋体"/>
                <w:sz w:val="22"/>
              </w:rPr>
            </w:pPr>
            <w:r>
              <w:rPr>
                <w:rFonts w:hint="eastAsia" w:ascii="方正宋体" w:hAnsi="宋体" w:eastAsia="方正宋体" w:cs="方正宋体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3790" w:type="dxa"/>
            <w:gridSpan w:val="3"/>
            <w:vMerge w:val="continue"/>
            <w:tcBorders>
              <w:left w:val="single" w:color="auto" w:sz="4" w:space="0"/>
              <w:right w:val="nil"/>
            </w:tcBorders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方正宋体" w:eastAsia="方正宋体"/>
                <w:sz w:val="22"/>
              </w:rPr>
            </w:pPr>
          </w:p>
        </w:tc>
        <w:tc>
          <w:tcPr>
            <w:tcW w:w="5782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方正宋体" w:eastAsia="方正宋体"/>
                <w:sz w:val="22"/>
              </w:rPr>
            </w:pPr>
            <w:r>
              <w:rPr>
                <w:rFonts w:hint="eastAsia" w:ascii="方正宋体" w:hAnsi="宋体" w:eastAsia="方正宋体" w:cs="方正宋体"/>
                <w:sz w:val="22"/>
                <w:szCs w:val="22"/>
              </w:rPr>
              <w:t>单位负责人（签名）</w:t>
            </w:r>
            <w:r>
              <w:rPr>
                <w:rFonts w:ascii="方正宋体" w:eastAsia="方正宋体" w:cs="方正宋体"/>
                <w:sz w:val="22"/>
                <w:szCs w:val="22"/>
              </w:rPr>
              <w:t xml:space="preserve"> </w:t>
            </w:r>
            <w:r>
              <w:rPr>
                <w:rFonts w:ascii="方正宋体" w:cs="方正宋体"/>
                <w:sz w:val="22"/>
                <w:szCs w:val="22"/>
              </w:rPr>
              <w:t xml:space="preserve">           </w:t>
            </w:r>
            <w:r>
              <w:rPr>
                <w:rFonts w:hint="eastAsia" w:ascii="方正宋体" w:cs="宋体"/>
                <w:sz w:val="22"/>
                <w:szCs w:val="22"/>
              </w:rPr>
              <w:t>单位</w:t>
            </w:r>
            <w:r>
              <w:rPr>
                <w:rFonts w:hint="eastAsia" w:ascii="方正宋体" w:hAnsi="宋体" w:eastAsia="方正宋体" w:cs="方正宋体"/>
                <w:sz w:val="22"/>
                <w:szCs w:val="22"/>
              </w:rPr>
              <w:t>（公章）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379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方正宋体" w:eastAsia="方正宋体"/>
                <w:sz w:val="22"/>
              </w:rPr>
            </w:pPr>
          </w:p>
        </w:tc>
        <w:tc>
          <w:tcPr>
            <w:tcW w:w="57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方正宋体" w:eastAsia="方正宋体"/>
                <w:sz w:val="22"/>
              </w:rPr>
            </w:pPr>
            <w:r>
              <w:rPr>
                <w:rFonts w:hint="eastAsia" w:ascii="方正宋体" w:hAnsi="宋体" w:eastAsia="方正宋体" w:cs="方正宋体"/>
                <w:sz w:val="22"/>
                <w:szCs w:val="22"/>
              </w:rPr>
              <w:t>日期：</w:t>
            </w:r>
          </w:p>
        </w:tc>
      </w:tr>
    </w:tbl>
    <w:p>
      <w:pPr>
        <w:spacing w:line="560" w:lineRule="exact"/>
        <w:jc w:val="center"/>
        <w:rPr>
          <w:rFonts w:hint="eastAsia" w:ascii="方正小标宋_GBK" w:eastAsia="方正小标宋_GBK" w:cs="方正小标宋_GBK"/>
          <w:sz w:val="36"/>
          <w:szCs w:val="44"/>
        </w:rPr>
      </w:pPr>
    </w:p>
    <w:p>
      <w:pPr>
        <w:spacing w:line="560" w:lineRule="exact"/>
        <w:jc w:val="both"/>
        <w:rPr>
          <w:rFonts w:hint="eastAsia" w:ascii="方正小标宋_GBK" w:eastAsia="方正小标宋_GBK" w:cs="方正小标宋_GBK"/>
          <w:sz w:val="36"/>
          <w:szCs w:val="44"/>
        </w:rPr>
      </w:pPr>
    </w:p>
    <w:p>
      <w:pPr>
        <w:spacing w:line="560" w:lineRule="exact"/>
        <w:jc w:val="center"/>
        <w:rPr>
          <w:rFonts w:hint="eastAsia" w:ascii="方正小标宋_GBK" w:eastAsia="方正小标宋_GBK" w:cs="方正小标宋_GBK"/>
          <w:sz w:val="36"/>
          <w:szCs w:val="44"/>
        </w:rPr>
      </w:pPr>
    </w:p>
    <w:p>
      <w:pPr>
        <w:spacing w:line="560" w:lineRule="exact"/>
        <w:jc w:val="left"/>
        <w:rPr>
          <w:rFonts w:eastAsia="方正仿宋_GBK"/>
          <w:sz w:val="32"/>
          <w:szCs w:val="32"/>
        </w:rPr>
      </w:pPr>
    </w:p>
    <w:p>
      <w:pPr>
        <w:spacing w:line="560" w:lineRule="exact"/>
        <w:jc w:val="left"/>
        <w:rPr>
          <w:rFonts w:hint="eastAsia" w:ascii="方正小标宋_GBK" w:eastAsia="方正小标宋_GBK" w:cs="方正小标宋_GBK"/>
          <w:sz w:val="36"/>
          <w:szCs w:val="44"/>
        </w:rPr>
      </w:pPr>
      <w:r>
        <w:rPr>
          <w:rFonts w:eastAsia="方正仿宋_GBK"/>
          <w:sz w:val="32"/>
          <w:szCs w:val="32"/>
        </w:rPr>
        <w:t>附件</w:t>
      </w:r>
      <w:r>
        <w:rPr>
          <w:rFonts w:hint="eastAsia" w:eastAsia="方正仿宋_GBK"/>
          <w:sz w:val="32"/>
          <w:szCs w:val="32"/>
          <w:lang w:val="en-US" w:eastAsia="zh-CN"/>
        </w:rPr>
        <w:t>7-2</w:t>
      </w:r>
      <w:r>
        <w:rPr>
          <w:rFonts w:eastAsia="方正仿宋_GBK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方正小标宋_GBK" w:eastAsia="方正小标宋_GBK" w:cs="方正小标宋_GBK"/>
          <w:sz w:val="36"/>
          <w:szCs w:val="44"/>
        </w:rPr>
      </w:pPr>
      <w:r>
        <w:rPr>
          <w:rFonts w:hint="eastAsia" w:ascii="方正小标宋_GBK" w:eastAsia="方正小标宋_GBK" w:cs="方正小标宋_GBK"/>
          <w:sz w:val="36"/>
          <w:szCs w:val="44"/>
          <w:lang w:val="en-US" w:eastAsia="zh-CN"/>
        </w:rPr>
        <w:t>2023年度</w:t>
      </w:r>
      <w:r>
        <w:rPr>
          <w:rFonts w:hint="eastAsia" w:ascii="方正小标宋_GBK" w:eastAsia="方正小标宋_GBK" w:cs="方正小标宋_GBK"/>
          <w:sz w:val="36"/>
          <w:szCs w:val="44"/>
        </w:rPr>
        <w:t>商标国际注册奖励申请表</w:t>
      </w:r>
    </w:p>
    <w:p>
      <w:pPr>
        <w:spacing w:line="240" w:lineRule="exact"/>
        <w:jc w:val="center"/>
        <w:rPr>
          <w:rFonts w:ascii="方正小标宋_GBK" w:eastAsia="方正小标宋_GBK"/>
          <w:sz w:val="44"/>
          <w:szCs w:val="44"/>
        </w:rPr>
      </w:pPr>
    </w:p>
    <w:tbl>
      <w:tblPr>
        <w:tblStyle w:val="4"/>
        <w:tblW w:w="10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6"/>
        <w:gridCol w:w="3125"/>
        <w:gridCol w:w="2715"/>
        <w:gridCol w:w="2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63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企业名称</w:t>
            </w:r>
          </w:p>
        </w:tc>
        <w:tc>
          <w:tcPr>
            <w:tcW w:w="312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71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法定代表人姓名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63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注册地址</w:t>
            </w:r>
          </w:p>
        </w:tc>
        <w:tc>
          <w:tcPr>
            <w:tcW w:w="312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71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法定代表人联系方式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63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pacing w:val="-24"/>
                <w:sz w:val="24"/>
              </w:rPr>
            </w:pPr>
            <w:r>
              <w:rPr>
                <w:rFonts w:hint="eastAsia" w:ascii="黑体" w:hAnsi="黑体" w:eastAsia="黑体" w:cs="黑体"/>
                <w:spacing w:val="-24"/>
                <w:sz w:val="24"/>
              </w:rPr>
              <w:t>联系人</w:t>
            </w:r>
          </w:p>
        </w:tc>
        <w:tc>
          <w:tcPr>
            <w:tcW w:w="312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71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联系方式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636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银行账户名称</w:t>
            </w:r>
          </w:p>
        </w:tc>
        <w:tc>
          <w:tcPr>
            <w:tcW w:w="312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FF0000"/>
                <w:sz w:val="24"/>
              </w:rPr>
            </w:pPr>
          </w:p>
        </w:tc>
        <w:tc>
          <w:tcPr>
            <w:tcW w:w="271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银行账号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rPr>
                <w:rFonts w:ascii="黑体" w:hAnsi="黑体" w:eastAsia="黑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63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开户行名称</w:t>
            </w:r>
          </w:p>
        </w:tc>
        <w:tc>
          <w:tcPr>
            <w:tcW w:w="8182" w:type="dxa"/>
            <w:gridSpan w:val="3"/>
            <w:noWrap w:val="0"/>
            <w:vAlign w:val="center"/>
          </w:tcPr>
          <w:p>
            <w:pPr>
              <w:rPr>
                <w:rFonts w:ascii="黑体" w:hAnsi="黑体" w:eastAsia="黑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63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国内商标件数</w:t>
            </w:r>
          </w:p>
        </w:tc>
        <w:tc>
          <w:tcPr>
            <w:tcW w:w="312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71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国内主要商标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（驰名商标）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63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国际注册商标认定情况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312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国际注册类型</w:t>
            </w:r>
          </w:p>
        </w:tc>
        <w:tc>
          <w:tcPr>
            <w:tcW w:w="5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马德里、逐一国、其他：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63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31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商标名称</w:t>
            </w:r>
          </w:p>
        </w:tc>
        <w:tc>
          <w:tcPr>
            <w:tcW w:w="5057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63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31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注册号</w:t>
            </w:r>
          </w:p>
        </w:tc>
        <w:tc>
          <w:tcPr>
            <w:tcW w:w="5057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63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31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注册</w:t>
            </w:r>
            <w:r>
              <w:rPr>
                <w:rFonts w:hint="eastAsia" w:ascii="黑体" w:hAnsi="黑体" w:eastAsia="黑体" w:cs="黑体"/>
                <w:sz w:val="24"/>
              </w:rPr>
              <w:t>国家及</w:t>
            </w:r>
            <w:r>
              <w:rPr>
                <w:rFonts w:ascii="黑体" w:hAnsi="黑体" w:eastAsia="黑体" w:cs="黑体"/>
                <w:sz w:val="24"/>
              </w:rPr>
              <w:t>认定时间</w:t>
            </w:r>
          </w:p>
        </w:tc>
        <w:tc>
          <w:tcPr>
            <w:tcW w:w="5057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  <w:jc w:val="center"/>
        </w:trPr>
        <w:tc>
          <w:tcPr>
            <w:tcW w:w="2636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企业开展国际注册商标工作的主要做法及商标战略实施情况</w:t>
            </w:r>
          </w:p>
        </w:tc>
        <w:tc>
          <w:tcPr>
            <w:tcW w:w="8182" w:type="dxa"/>
            <w:gridSpan w:val="3"/>
            <w:noWrap w:val="0"/>
            <w:vAlign w:val="center"/>
          </w:tcPr>
          <w:p>
            <w:pPr>
              <w:widowControl/>
              <w:tabs>
                <w:tab w:val="left" w:pos="4332"/>
              </w:tabs>
              <w:spacing w:line="408" w:lineRule="auto"/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widowControl/>
              <w:tabs>
                <w:tab w:val="left" w:pos="4332"/>
              </w:tabs>
              <w:spacing w:line="408" w:lineRule="auto"/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widowControl/>
              <w:tabs>
                <w:tab w:val="left" w:pos="4332"/>
              </w:tabs>
              <w:spacing w:line="408" w:lineRule="auto"/>
              <w:ind w:right="960"/>
              <w:jc w:val="right"/>
              <w:rPr>
                <w:rFonts w:ascii="黑体" w:hAnsi="黑体" w:eastAsia="黑体"/>
                <w:kern w:val="0"/>
                <w:sz w:val="24"/>
              </w:rPr>
            </w:pPr>
          </w:p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  <w:jc w:val="center"/>
        </w:trPr>
        <w:tc>
          <w:tcPr>
            <w:tcW w:w="263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申请奖励金额</w:t>
            </w:r>
          </w:p>
        </w:tc>
        <w:tc>
          <w:tcPr>
            <w:tcW w:w="8182" w:type="dxa"/>
            <w:gridSpan w:val="3"/>
            <w:noWrap w:val="0"/>
            <w:vAlign w:val="top"/>
          </w:tcPr>
          <w:p>
            <w:pPr>
              <w:widowControl/>
              <w:spacing w:line="408" w:lineRule="auto"/>
              <w:ind w:right="482" w:firstLine="480" w:firstLineChars="200"/>
              <w:jc w:val="left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根据《南通市通州区知识产权资助奖励办法》（通市监〔2023〕49号），申请商标国际注册奖励资金</w:t>
            </w:r>
            <w:r>
              <w:rPr>
                <w:rFonts w:ascii="黑体" w:hAnsi="黑体" w:eastAsia="黑体" w:cs="黑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万元。</w:t>
            </w:r>
          </w:p>
          <w:p>
            <w:pPr>
              <w:widowControl/>
              <w:spacing w:line="408" w:lineRule="auto"/>
              <w:ind w:right="480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法定代表人（签字）：</w:t>
            </w:r>
          </w:p>
          <w:p>
            <w:pPr>
              <w:widowControl/>
              <w:spacing w:line="400" w:lineRule="exact"/>
              <w:ind w:right="482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  <w:p>
            <w:pPr>
              <w:widowControl/>
              <w:spacing w:line="408" w:lineRule="auto"/>
              <w:ind w:right="480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申报单位（公章）：</w:t>
            </w:r>
          </w:p>
          <w:p>
            <w:pPr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 w:cs="黑体"/>
                <w:kern w:val="0"/>
                <w:sz w:val="24"/>
              </w:rPr>
              <w:t xml:space="preserve">                                   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年</w:t>
            </w:r>
            <w:r>
              <w:rPr>
                <w:rFonts w:ascii="黑体" w:hAnsi="黑体" w:eastAsia="黑体" w:cs="黑体"/>
                <w:kern w:val="0"/>
                <w:sz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月</w:t>
            </w:r>
            <w:r>
              <w:rPr>
                <w:rFonts w:ascii="黑体" w:hAnsi="黑体" w:eastAsia="黑体" w:cs="黑体"/>
                <w:kern w:val="0"/>
                <w:sz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日</w:t>
            </w:r>
            <w:r>
              <w:rPr>
                <w:rFonts w:ascii="黑体" w:hAnsi="黑体" w:eastAsia="黑体" w:cs="黑体"/>
                <w:kern w:val="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  <w:jc w:val="center"/>
        </w:trPr>
        <w:tc>
          <w:tcPr>
            <w:tcW w:w="26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分局</w:t>
            </w:r>
            <w:r>
              <w:rPr>
                <w:rFonts w:hint="eastAsia" w:ascii="黑体" w:hAnsi="黑体" w:eastAsia="黑体" w:cs="黑体"/>
                <w:sz w:val="24"/>
              </w:rPr>
              <w:t>初审意见</w:t>
            </w:r>
          </w:p>
        </w:tc>
        <w:tc>
          <w:tcPr>
            <w:tcW w:w="8182" w:type="dxa"/>
            <w:gridSpan w:val="3"/>
            <w:noWrap w:val="0"/>
            <w:vAlign w:val="top"/>
          </w:tcPr>
          <w:p>
            <w:pPr>
              <w:widowControl/>
              <w:spacing w:line="408" w:lineRule="auto"/>
              <w:ind w:right="480"/>
              <w:rPr>
                <w:rFonts w:ascii="黑体" w:hAnsi="黑体" w:eastAsia="黑体"/>
                <w:kern w:val="0"/>
                <w:sz w:val="24"/>
              </w:rPr>
            </w:pPr>
          </w:p>
          <w:p>
            <w:pPr>
              <w:ind w:firstLine="3840" w:firstLineChars="1600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ind w:firstLine="3840" w:firstLineChars="1600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审核单位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（公章）：</w:t>
            </w:r>
          </w:p>
          <w:p>
            <w:pPr>
              <w:wordWrap w:val="0"/>
              <w:ind w:right="42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                      </w:t>
            </w:r>
          </w:p>
          <w:p>
            <w:pPr>
              <w:wordWrap w:val="0"/>
              <w:ind w:right="42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wordWrap w:val="0"/>
              <w:ind w:right="42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                       审核人（签字）：</w:t>
            </w:r>
          </w:p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                年</w:t>
            </w:r>
            <w:r>
              <w:rPr>
                <w:rFonts w:ascii="黑体" w:hAnsi="黑体" w:eastAsia="黑体" w:cs="黑体"/>
                <w:kern w:val="0"/>
                <w:sz w:val="24"/>
              </w:rPr>
              <w:t xml:space="preserve">   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月</w:t>
            </w:r>
            <w:r>
              <w:rPr>
                <w:rFonts w:ascii="黑体" w:hAnsi="黑体" w:eastAsia="黑体" w:cs="黑体"/>
                <w:kern w:val="0"/>
                <w:sz w:val="24"/>
              </w:rPr>
              <w:t xml:space="preserve">   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263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区市场监督管理局</w:t>
            </w:r>
            <w:r>
              <w:rPr>
                <w:rFonts w:hint="eastAsia" w:ascii="黑体" w:hAnsi="黑体" w:eastAsia="黑体" w:cs="黑体"/>
                <w:sz w:val="24"/>
              </w:rPr>
              <w:t>审核意见</w:t>
            </w:r>
          </w:p>
        </w:tc>
        <w:tc>
          <w:tcPr>
            <w:tcW w:w="8182" w:type="dxa"/>
            <w:gridSpan w:val="3"/>
            <w:noWrap w:val="0"/>
            <w:vAlign w:val="top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                   </w:t>
            </w:r>
          </w:p>
          <w:p>
            <w:pPr>
              <w:jc w:val="both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           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审核单位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（公章）：</w:t>
            </w:r>
          </w:p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  <w:p>
            <w:pPr>
              <w:wordWrap w:val="0"/>
              <w:ind w:right="42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                     审核人（签字）：</w:t>
            </w:r>
          </w:p>
          <w:p>
            <w:pPr>
              <w:widowControl/>
              <w:spacing w:line="408" w:lineRule="auto"/>
              <w:ind w:right="480" w:firstLine="480" w:firstLineChars="200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             年</w:t>
            </w:r>
            <w:r>
              <w:rPr>
                <w:rFonts w:ascii="黑体" w:hAnsi="黑体" w:eastAsia="黑体" w:cs="黑体"/>
                <w:kern w:val="0"/>
                <w:sz w:val="24"/>
              </w:rPr>
              <w:t xml:space="preserve">   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月</w:t>
            </w:r>
            <w:r>
              <w:rPr>
                <w:rFonts w:ascii="黑体" w:hAnsi="黑体" w:eastAsia="黑体" w:cs="黑体"/>
                <w:kern w:val="0"/>
                <w:sz w:val="24"/>
              </w:rPr>
              <w:t xml:space="preserve">   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日</w:t>
            </w:r>
          </w:p>
        </w:tc>
      </w:tr>
    </w:tbl>
    <w:p>
      <w:pPr>
        <w:spacing w:line="560" w:lineRule="exact"/>
        <w:jc w:val="left"/>
        <w:rPr>
          <w:rFonts w:eastAsia="方正仿宋_GBK"/>
          <w:sz w:val="32"/>
          <w:szCs w:val="32"/>
        </w:rPr>
      </w:pPr>
    </w:p>
    <w:p>
      <w:pPr>
        <w:rPr>
          <w:rFonts w:eastAsia="方正仿宋_GBK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3ZjIzZjczNjVkZWI0ZmQ3YmVmMjUzZGQ1YWQ3ZjMifQ=="/>
  </w:docVars>
  <w:rsids>
    <w:rsidRoot w:val="716B4609"/>
    <w:rsid w:val="070F2892"/>
    <w:rsid w:val="148866D4"/>
    <w:rsid w:val="190934CC"/>
    <w:rsid w:val="1A0D4AD8"/>
    <w:rsid w:val="1C443DE2"/>
    <w:rsid w:val="22522351"/>
    <w:rsid w:val="254B7326"/>
    <w:rsid w:val="2B2C4286"/>
    <w:rsid w:val="3A9A1F83"/>
    <w:rsid w:val="51710E86"/>
    <w:rsid w:val="52083788"/>
    <w:rsid w:val="57381D99"/>
    <w:rsid w:val="60EF0151"/>
    <w:rsid w:val="70FE5AAB"/>
    <w:rsid w:val="716B4609"/>
    <w:rsid w:val="72B1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6">
    <w:name w:val="Hyperlink"/>
    <w:qFormat/>
    <w:uiPriority w:val="99"/>
    <w:rPr>
      <w:color w:val="0000FF"/>
      <w:u w:val="single"/>
    </w:rPr>
  </w:style>
  <w:style w:type="paragraph" w:styleId="7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p15"/>
    <w:basedOn w:val="1"/>
    <w:qFormat/>
    <w:uiPriority w:val="99"/>
    <w:pPr>
      <w:widowControl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1355</Words>
  <Characters>1406</Characters>
  <Lines>0</Lines>
  <Paragraphs>0</Paragraphs>
  <TotalTime>4</TotalTime>
  <ScaleCrop>false</ScaleCrop>
  <LinksUpToDate>false</LinksUpToDate>
  <CharactersWithSpaces>1757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2022-05-11T01:03:00Z</dcterms:created>
  <dc:creator>@vi</dc:creator>
  <cp:lastModifiedBy>@vi</cp:lastModifiedBy>
  <dcterms:modified xsi:type="dcterms:W3CDTF">2024-01-09T08:02:10Z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77E05DFEBDE145378636311B47C38019</vt:lpwstr>
  </property>
</Properties>
</file>