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97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cs="宋体"/>
          <w:b/>
          <w:spacing w:val="2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cs="宋体"/>
          <w:b/>
          <w:spacing w:val="20"/>
          <w:sz w:val="30"/>
          <w:szCs w:val="30"/>
          <w:lang w:val="en-US" w:eastAsia="zh-CN"/>
        </w:rPr>
        <w:t>南通市通州区市场监督管理局惠民工程（一期、二期、三期）运行维护项目</w:t>
      </w:r>
    </w:p>
    <w:p w14:paraId="46F61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spacing w:val="20"/>
          <w:sz w:val="32"/>
          <w:szCs w:val="32"/>
          <w:lang w:val="en-US"/>
        </w:rPr>
      </w:pPr>
      <w:r>
        <w:rPr>
          <w:rFonts w:hint="eastAsia" w:ascii="宋体" w:hAnsi="宋体" w:cs="宋体"/>
          <w:b/>
          <w:spacing w:val="20"/>
          <w:sz w:val="44"/>
          <w:szCs w:val="44"/>
          <w:lang w:val="en-US" w:eastAsia="zh-CN"/>
        </w:rPr>
        <w:t>中标</w:t>
      </w:r>
      <w:r>
        <w:rPr>
          <w:rFonts w:hint="eastAsia" w:ascii="宋体" w:hAnsi="宋体" w:eastAsia="宋体" w:cs="宋体"/>
          <w:b/>
          <w:spacing w:val="20"/>
          <w:sz w:val="44"/>
          <w:szCs w:val="44"/>
          <w:lang w:val="en-US"/>
        </w:rPr>
        <w:t>公示</w:t>
      </w:r>
    </w:p>
    <w:p w14:paraId="4D3FC368">
      <w:pPr>
        <w:pStyle w:val="2"/>
        <w:rPr>
          <w:rFonts w:hint="eastAsia"/>
          <w:lang w:val="en-US"/>
        </w:rPr>
      </w:pPr>
    </w:p>
    <w:p w14:paraId="7E1CC015">
      <w:pPr>
        <w:jc w:val="left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cs="宋体"/>
          <w:color w:val="000000"/>
          <w:sz w:val="28"/>
          <w:szCs w:val="28"/>
          <w:shd w:val="clear" w:color="auto" w:fill="FFFFFF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根据招投标的有关法律、法规、规章和本项目招标文件的规定，南通市通州区市场监督管理局惠民工程（一期、二期、三期）运行维护项目的评标工作已经结束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人已经确定。现将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中标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结果公示如下：</w:t>
      </w:r>
    </w:p>
    <w:p w14:paraId="0E7C272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45" w:leftChars="0" w:hanging="425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中标人名称：中国电信股份有限公司通州分公司</w:t>
      </w:r>
    </w:p>
    <w:p w14:paraId="1F04AEE8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45" w:leftChars="0" w:hanging="425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  <w:lang w:val="en-US" w:eastAsia="zh-CN"/>
        </w:rPr>
        <w:t>中标金额：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/>
        </w:rPr>
        <w:t>人民币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  <w:t>肆拾玖万陆仟元整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/>
        </w:rPr>
        <w:t>（￥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 w:eastAsia="zh-CN"/>
        </w:rPr>
        <w:t>496000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val="en-US"/>
        </w:rPr>
        <w:t>元）</w:t>
      </w:r>
    </w:p>
    <w:p w14:paraId="2ADF542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45" w:leftChars="0" w:hanging="425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中标服务期：一年。年度考核平均分在90分（含）以上的，可续签下一年合同，但续签最多不超过两次。</w:t>
      </w:r>
    </w:p>
    <w:p w14:paraId="51F6E9C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845" w:leftChars="0" w:hanging="425" w:firstLineChars="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中标质量标准：符合招标文件和采购人要求。    </w:t>
      </w:r>
    </w:p>
    <w:p w14:paraId="6AA2F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 xml:space="preserve"> 自本中标结果公示之日起一个工作日内，对中标结果没有异议的，招标人将签发中标通知书。</w:t>
      </w:r>
    </w:p>
    <w:p w14:paraId="1BBB467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640" w:lineRule="exact"/>
        <w:ind w:left="0" w:right="0" w:firstLine="480"/>
        <w:jc w:val="right"/>
        <w:textAlignment w:val="auto"/>
        <w:outlineLvl w:val="9"/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shd w:val="clear" w:color="auto" w:fill="FFFFFF"/>
        </w:rPr>
        <w:t> </w:t>
      </w:r>
    </w:p>
    <w:p w14:paraId="1C5B1C0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640" w:lineRule="exact"/>
        <w:ind w:left="0" w:right="0" w:firstLine="48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南通市通州区市场监督管理局</w:t>
      </w:r>
    </w:p>
    <w:p w14:paraId="47DC7F17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line="640" w:lineRule="exact"/>
        <w:ind w:left="0" w:right="0" w:firstLine="480"/>
        <w:jc w:val="right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 2026年3月4日</w:t>
      </w:r>
    </w:p>
    <w:p w14:paraId="55DAF21C">
      <w:pPr>
        <w:pStyle w:val="5"/>
        <w:keepNext w:val="0"/>
        <w:keepLines w:val="0"/>
        <w:widowControl/>
        <w:suppressLineNumbers w:val="0"/>
        <w:spacing w:before="300" w:beforeAutospacing="0" w:line="440" w:lineRule="atLeast"/>
        <w:ind w:left="0" w:right="0" w:firstLine="480"/>
        <w:rPr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sectPr>
      <w:pgSz w:w="11906" w:h="16838"/>
      <w:pgMar w:top="1440" w:right="1463" w:bottom="1440" w:left="151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E10BF0"/>
    <w:multiLevelType w:val="singleLevel"/>
    <w:tmpl w:val="20E10BF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B50A2"/>
    <w:rsid w:val="0DA91613"/>
    <w:rsid w:val="30AB50A2"/>
    <w:rsid w:val="49F10C60"/>
    <w:rsid w:val="FBAF8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360" w:lineRule="auto"/>
      <w:ind w:firstLine="420"/>
    </w:pPr>
    <w:rPr>
      <w:rFonts w:ascii="宋体" w:hAnsi="宋体"/>
      <w:sz w:val="21"/>
    </w:rPr>
  </w:style>
  <w:style w:type="paragraph" w:styleId="3">
    <w:name w:val="Body Text Indent"/>
    <w:basedOn w:val="1"/>
    <w:next w:val="4"/>
    <w:qFormat/>
    <w:uiPriority w:val="0"/>
    <w:pPr>
      <w:ind w:firstLine="600" w:firstLineChars="200"/>
    </w:pPr>
    <w:rPr>
      <w:sz w:val="3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315</Characters>
  <Lines>0</Lines>
  <Paragraphs>0</Paragraphs>
  <TotalTime>2</TotalTime>
  <ScaleCrop>false</ScaleCrop>
  <LinksUpToDate>false</LinksUpToDate>
  <CharactersWithSpaces>328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2026-03-04T14:09:00Z</dcterms:created>
  <dc:creator>明天的太阳</dc:creator>
  <cp:lastModifiedBy>新羽</cp:lastModifiedBy>
  <dcterms:modified xsi:type="dcterms:W3CDTF">2026-03-04T15:52:48Z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04404841498F25DFD0E4A769A3B23280_43</vt:lpwstr>
  </property>
  <property fmtid="{D5CDD505-2E9C-101B-9397-08002B2CF9AE}" pid="4" name="KSOTemplateDocerSaveRecord">
    <vt:lpwstr>eyJoZGlkIjoiZjgwMmQzODQ5ZDZmZDgxMjlmMThhNGEzOTM2OWFiYTMiLCJ1c2VySWQiOiIxMzg0MTQ2NjY3In0=</vt:lpwstr>
  </property>
</Properties>
</file>