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附件8：</w:t>
      </w:r>
    </w:p>
    <w:p>
      <w:pPr>
        <w:widowControl/>
        <w:adjustRightInd w:val="0"/>
        <w:snapToGrid w:val="0"/>
        <w:spacing w:line="560" w:lineRule="exact"/>
        <w:jc w:val="center"/>
        <w:rPr>
          <w:rFonts w:ascii="Times New Roman" w:hAnsi="Times New Roman" w:eastAsia="方正仿宋_GBK" w:cs="Times New Roman"/>
          <w:color w:val="000000"/>
          <w:kern w:val="0"/>
          <w:sz w:val="32"/>
          <w:szCs w:val="32"/>
        </w:rPr>
      </w:pPr>
      <w:r>
        <w:rPr>
          <w:rFonts w:ascii="方正小标宋_GBK" w:hAnsi="方正小标宋_GBK" w:eastAsia="方正小标宋_GBK" w:cs="方正小标宋_GBK"/>
          <w:kern w:val="0"/>
          <w:sz w:val="44"/>
          <w:szCs w:val="44"/>
          <w:shd w:val="clear" w:color="auto" w:fill="FFFFFF"/>
          <w:lang w:bidi="ar"/>
        </w:rPr>
        <w:t>202</w:t>
      </w:r>
      <w:r>
        <w:rPr>
          <w:rFonts w:hint="eastAsia" w:ascii="方正小标宋_GBK" w:hAnsi="方正小标宋_GBK" w:eastAsia="方正小标宋_GBK" w:cs="方正小标宋_GBK"/>
          <w:kern w:val="0"/>
          <w:sz w:val="44"/>
          <w:szCs w:val="44"/>
          <w:shd w:val="clear" w:color="auto" w:fill="FFFFFF"/>
          <w:lang w:bidi="ar"/>
        </w:rPr>
        <w:t>2</w:t>
      </w:r>
      <w:r>
        <w:rPr>
          <w:rFonts w:ascii="方正小标宋_GBK" w:hAnsi="方正小标宋_GBK" w:eastAsia="方正小标宋_GBK" w:cs="方正小标宋_GBK"/>
          <w:kern w:val="0"/>
          <w:sz w:val="44"/>
          <w:szCs w:val="44"/>
          <w:shd w:val="clear" w:color="auto" w:fill="FFFFFF"/>
          <w:lang w:bidi="ar"/>
        </w:rPr>
        <w:t>年通州区</w:t>
      </w:r>
      <w:r>
        <w:rPr>
          <w:rFonts w:hint="eastAsia" w:ascii="方正小标宋_GBK" w:hAnsi="方正小标宋_GBK" w:eastAsia="方正小标宋_GBK" w:cs="方正小标宋_GBK"/>
          <w:kern w:val="0"/>
          <w:sz w:val="44"/>
          <w:szCs w:val="44"/>
          <w:shd w:val="clear" w:color="auto" w:fill="FFFFFF"/>
          <w:lang w:bidi="ar"/>
        </w:rPr>
        <w:t>专利培育</w:t>
      </w:r>
      <w:r>
        <w:rPr>
          <w:rFonts w:hint="eastAsia" w:ascii="方正小标宋_GBK" w:hAnsi="方正小标宋_GBK" w:eastAsia="方正小标宋_GBK" w:cs="方正小标宋_GBK"/>
          <w:kern w:val="0"/>
          <w:sz w:val="44"/>
          <w:szCs w:val="44"/>
          <w:shd w:val="clear" w:color="auto" w:fill="FFFFFF"/>
          <w:lang w:eastAsia="zh-CN" w:bidi="ar"/>
        </w:rPr>
        <w:t>奖励</w:t>
      </w:r>
      <w:r>
        <w:rPr>
          <w:rFonts w:ascii="方正小标宋_GBK" w:hAnsi="方正小标宋_GBK" w:eastAsia="方正小标宋_GBK" w:cs="方正小标宋_GBK"/>
          <w:kern w:val="0"/>
          <w:sz w:val="44"/>
          <w:szCs w:val="44"/>
          <w:shd w:val="clear" w:color="auto" w:fill="FFFFFF"/>
          <w:lang w:bidi="ar"/>
        </w:rPr>
        <w:t>申报指南</w:t>
      </w:r>
    </w:p>
    <w:p>
      <w:pPr>
        <w:widowControl/>
        <w:shd w:val="clear" w:color="auto" w:fill="FFFFFF"/>
        <w:rPr>
          <w:rFonts w:ascii="方正黑体_GBK" w:hAnsi="方正黑体_GBK" w:eastAsia="方正黑体_GBK" w:cs="方正黑体_GBK"/>
          <w:kern w:val="0"/>
          <w:sz w:val="32"/>
          <w:szCs w:val="32"/>
          <w:shd w:val="clear" w:color="auto" w:fill="FFFFFF"/>
          <w:lang w:bidi="ar"/>
        </w:rPr>
      </w:pPr>
    </w:p>
    <w:p>
      <w:pPr>
        <w:widowControl/>
        <w:shd w:val="clear" w:color="auto" w:fill="FFFFFF"/>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shd w:val="clear" w:color="auto" w:fill="FFFFFF"/>
          <w:lang w:bidi="ar"/>
        </w:rPr>
        <w:t>一、申报对象</w:t>
      </w:r>
    </w:p>
    <w:p>
      <w:pPr>
        <w:widowControl/>
        <w:ind w:firstLine="620" w:firstLineChars="200"/>
        <w:jc w:val="left"/>
        <w:rPr>
          <w:rFonts w:hint="eastAsia"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color w:val="000000"/>
          <w:kern w:val="0"/>
          <w:sz w:val="31"/>
          <w:szCs w:val="31"/>
          <w:lang w:bidi="ar"/>
        </w:rPr>
        <w:t>通州区内符合条件的科研机构</w:t>
      </w:r>
      <w:r>
        <w:rPr>
          <w:rFonts w:hint="eastAsia" w:ascii="方正仿宋_GBK" w:hAnsi="方正仿宋_GBK" w:eastAsia="方正仿宋_GBK" w:cs="方正仿宋_GBK"/>
          <w:kern w:val="0"/>
          <w:sz w:val="32"/>
          <w:szCs w:val="32"/>
          <w:shd w:val="clear" w:color="auto" w:fill="FFFFFF"/>
          <w:lang w:bidi="ar"/>
        </w:rPr>
        <w:t>。</w:t>
      </w:r>
    </w:p>
    <w:p>
      <w:pPr>
        <w:widowControl/>
        <w:shd w:val="clear" w:color="auto" w:fill="FFFFFF"/>
        <w:rPr>
          <w:rFonts w:hint="eastAsia" w:ascii="方正黑体_GBK" w:hAnsi="方正黑体_GBK" w:eastAsia="方正黑体_GBK" w:cs="方正黑体_GBK"/>
          <w:kern w:val="0"/>
          <w:sz w:val="32"/>
          <w:szCs w:val="32"/>
          <w:shd w:val="clear" w:color="auto" w:fill="FFFFFF"/>
          <w:lang w:eastAsia="zh-CN" w:bidi="ar"/>
        </w:rPr>
      </w:pPr>
      <w:r>
        <w:rPr>
          <w:rFonts w:hint="eastAsia" w:ascii="方正黑体_GBK" w:hAnsi="方正黑体_GBK" w:eastAsia="方正黑体_GBK" w:cs="方正黑体_GBK"/>
          <w:kern w:val="0"/>
          <w:sz w:val="32"/>
          <w:szCs w:val="32"/>
          <w:shd w:val="clear" w:color="auto" w:fill="FFFFFF"/>
          <w:lang w:eastAsia="zh-CN" w:bidi="ar"/>
        </w:rPr>
        <w:t>二、申报条件</w:t>
      </w:r>
    </w:p>
    <w:p>
      <w:pPr>
        <w:widowControl/>
        <w:jc w:val="left"/>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    1.制定下一年度知识产权工作规划和目标；</w:t>
      </w:r>
    </w:p>
    <w:p>
      <w:pPr>
        <w:widowControl/>
        <w:ind w:firstLine="640" w:firstLineChars="200"/>
        <w:jc w:val="left"/>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2.建立职务发明人权益保护和奖励机制；</w:t>
      </w:r>
    </w:p>
    <w:p>
      <w:pPr>
        <w:widowControl/>
        <w:ind w:firstLine="640" w:firstLineChars="200"/>
        <w:jc w:val="left"/>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3.拥有至少</w:t>
      </w:r>
      <w:r>
        <w:rPr>
          <w:rFonts w:hint="eastAsia"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kern w:val="0"/>
          <w:sz w:val="32"/>
          <w:szCs w:val="32"/>
          <w:shd w:val="clear" w:color="auto" w:fill="FFFFFF"/>
          <w:lang w:val="en-US" w:eastAsia="zh-CN" w:bidi="ar"/>
        </w:rPr>
        <w:t>名知识产权专职人员；</w:t>
      </w:r>
    </w:p>
    <w:p>
      <w:pPr>
        <w:widowControl/>
        <w:ind w:firstLine="640" w:firstLineChars="200"/>
        <w:jc w:val="left"/>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4.近三年对研发人员开展知识产权培训；</w:t>
      </w:r>
    </w:p>
    <w:p>
      <w:pPr>
        <w:widowControl/>
        <w:ind w:firstLine="640" w:firstLineChars="200"/>
        <w:jc w:val="left"/>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Times New Roman" w:hAnsi="Times New Roman" w:eastAsia="方正仿宋_GBK" w:cs="Times New Roman"/>
          <w:color w:val="000000"/>
          <w:sz w:val="32"/>
          <w:szCs w:val="32"/>
          <w:lang w:val="en-US" w:eastAsia="zh-CN"/>
        </w:rPr>
        <w:t>2021</w:t>
      </w:r>
      <w:r>
        <w:rPr>
          <w:rFonts w:hint="eastAsia" w:ascii="方正仿宋_GBK" w:hAnsi="方正仿宋_GBK" w:eastAsia="方正仿宋_GBK" w:cs="方正仿宋_GBK"/>
          <w:kern w:val="0"/>
          <w:sz w:val="32"/>
          <w:szCs w:val="32"/>
          <w:shd w:val="clear" w:color="auto" w:fill="FFFFFF"/>
          <w:lang w:val="en-US" w:eastAsia="zh-CN" w:bidi="ar"/>
        </w:rPr>
        <w:t>年知识产权经费占研发投入比重达</w:t>
      </w:r>
      <w:r>
        <w:rPr>
          <w:rFonts w:hint="eastAsia"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kern w:val="0"/>
          <w:sz w:val="32"/>
          <w:szCs w:val="32"/>
          <w:shd w:val="clear" w:color="auto" w:fill="FFFFFF"/>
          <w:lang w:val="en-US" w:eastAsia="zh-CN" w:bidi="ar"/>
        </w:rPr>
        <w:t>以上；</w:t>
      </w:r>
    </w:p>
    <w:p>
      <w:pPr>
        <w:widowControl/>
        <w:ind w:firstLine="640" w:firstLineChars="200"/>
        <w:jc w:val="left"/>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6.</w:t>
      </w:r>
      <w:r>
        <w:rPr>
          <w:rFonts w:hint="eastAsia" w:ascii="Times New Roman" w:hAnsi="Times New Roman" w:eastAsia="方正仿宋_GBK" w:cs="Times New Roman"/>
          <w:color w:val="000000"/>
          <w:sz w:val="32"/>
          <w:szCs w:val="32"/>
          <w:lang w:val="en-US" w:eastAsia="zh-CN"/>
        </w:rPr>
        <w:t>2022</w:t>
      </w:r>
      <w:r>
        <w:rPr>
          <w:rFonts w:hint="eastAsia" w:ascii="方正仿宋_GBK" w:hAnsi="方正仿宋_GBK" w:eastAsia="方正仿宋_GBK" w:cs="方正仿宋_GBK"/>
          <w:kern w:val="0"/>
          <w:sz w:val="32"/>
          <w:szCs w:val="32"/>
          <w:shd w:val="clear" w:color="auto" w:fill="FFFFFF"/>
          <w:lang w:val="en-US" w:eastAsia="zh-CN" w:bidi="ar"/>
        </w:rPr>
        <w:t>年开展知识产权转让、许可备案并获得收益；</w:t>
      </w:r>
    </w:p>
    <w:p>
      <w:pPr>
        <w:widowControl/>
        <w:ind w:firstLine="640" w:firstLineChars="200"/>
        <w:jc w:val="left"/>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7.自主申请的发明专利（含PCT）在</w:t>
      </w:r>
      <w:r>
        <w:rPr>
          <w:rFonts w:hint="eastAsia" w:ascii="Times New Roman" w:hAnsi="Times New Roman" w:eastAsia="方正仿宋_GBK" w:cs="Times New Roman"/>
          <w:color w:val="000000"/>
          <w:sz w:val="32"/>
          <w:szCs w:val="32"/>
          <w:lang w:val="en-US" w:eastAsia="zh-CN"/>
        </w:rPr>
        <w:t>2022</w:t>
      </w:r>
      <w:r>
        <w:rPr>
          <w:rFonts w:hint="eastAsia" w:ascii="方正仿宋_GBK" w:hAnsi="方正仿宋_GBK" w:eastAsia="方正仿宋_GBK" w:cs="方正仿宋_GBK"/>
          <w:kern w:val="0"/>
          <w:sz w:val="32"/>
          <w:szCs w:val="32"/>
          <w:shd w:val="clear" w:color="auto" w:fill="FFFFFF"/>
          <w:lang w:val="en-US" w:eastAsia="zh-CN" w:bidi="ar"/>
        </w:rPr>
        <w:t>年获得授权。</w:t>
      </w:r>
    </w:p>
    <w:p>
      <w:pPr>
        <w:widowControl/>
        <w:jc w:val="left"/>
        <w:rPr>
          <w:rFonts w:ascii="方正仿宋_GBK" w:hAnsi="方正仿宋_GBK" w:eastAsia="方正仿宋_GBK" w:cs="方正仿宋_GBK"/>
          <w:color w:val="000000"/>
          <w:kern w:val="0"/>
          <w:sz w:val="31"/>
          <w:szCs w:val="31"/>
          <w:lang w:bidi="ar"/>
        </w:rPr>
      </w:pPr>
      <w:r>
        <w:rPr>
          <w:rFonts w:hint="eastAsia" w:ascii="方正黑体_GBK" w:hAnsi="方正黑体_GBK" w:eastAsia="方正黑体_GBK" w:cs="方正黑体_GBK"/>
          <w:kern w:val="0"/>
          <w:sz w:val="32"/>
          <w:szCs w:val="32"/>
          <w:shd w:val="clear" w:color="auto" w:fill="FFFFFF"/>
          <w:lang w:eastAsia="zh-CN" w:bidi="ar"/>
        </w:rPr>
        <w:t>三</w:t>
      </w:r>
      <w:r>
        <w:rPr>
          <w:rFonts w:hint="eastAsia" w:ascii="方正黑体_GBK" w:hAnsi="方正黑体_GBK" w:eastAsia="方正黑体_GBK" w:cs="方正黑体_GBK"/>
          <w:kern w:val="0"/>
          <w:sz w:val="32"/>
          <w:szCs w:val="32"/>
          <w:shd w:val="clear" w:color="auto" w:fill="FFFFFF"/>
          <w:lang w:bidi="ar"/>
        </w:rPr>
        <w:t>、奖励标准</w:t>
      </w:r>
    </w:p>
    <w:p>
      <w:pPr>
        <w:widowControl/>
        <w:shd w:val="clear" w:color="auto" w:fill="FFFFFF"/>
        <w:ind w:firstLine="640" w:firstLineChars="200"/>
        <w:rPr>
          <w:rFonts w:eastAsia="方正仿宋_GBK"/>
          <w:sz w:val="32"/>
          <w:szCs w:val="32"/>
        </w:rPr>
      </w:pPr>
      <w:r>
        <w:rPr>
          <w:rFonts w:hint="eastAsia" w:eastAsia="方正仿宋_GBK"/>
          <w:sz w:val="32"/>
          <w:szCs w:val="32"/>
        </w:rPr>
        <w:t>本区科研机构围绕行业共性关键技术，开展专利布局和培育的，最高奖励不超过</w:t>
      </w:r>
      <w:r>
        <w:rPr>
          <w:rFonts w:hint="eastAsia" w:ascii="Times New Roman" w:hAnsi="Times New Roman" w:eastAsia="方正仿宋_GBK" w:cs="Times New Roman"/>
          <w:color w:val="000000"/>
          <w:sz w:val="32"/>
          <w:szCs w:val="32"/>
        </w:rPr>
        <w:t>80</w:t>
      </w:r>
      <w:r>
        <w:rPr>
          <w:rFonts w:hint="eastAsia" w:eastAsia="方正仿宋_GBK"/>
          <w:sz w:val="32"/>
          <w:szCs w:val="32"/>
        </w:rPr>
        <w:t>万元。</w:t>
      </w:r>
    </w:p>
    <w:p>
      <w:pPr>
        <w:widowControl/>
        <w:shd w:val="clear" w:color="auto" w:fill="FFFFFF"/>
        <w:rPr>
          <w:rFonts w:ascii="方正仿宋_GBK" w:hAnsi="方正仿宋_GBK" w:eastAsia="方正仿宋_GBK" w:cs="方正仿宋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四</w:t>
      </w:r>
      <w:r>
        <w:rPr>
          <w:rFonts w:hint="eastAsia" w:ascii="方正黑体_GBK" w:hAnsi="方正黑体_GBK" w:eastAsia="方正黑体_GBK" w:cs="方正黑体_GBK"/>
          <w:kern w:val="0"/>
          <w:sz w:val="32"/>
          <w:szCs w:val="32"/>
          <w:shd w:val="clear" w:color="auto" w:fill="FFFFFF"/>
          <w:lang w:bidi="ar"/>
        </w:rPr>
        <w:t>、申报时间</w:t>
      </w:r>
    </w:p>
    <w:p>
      <w:pPr>
        <w:widowControl/>
        <w:shd w:val="clear" w:color="auto" w:fill="FFFFFF"/>
        <w:ind w:firstLine="640"/>
        <w:rPr>
          <w:rFonts w:ascii="方正仿宋_GBK" w:hAnsi="方正仿宋_GBK" w:eastAsia="方正仿宋_GBK" w:cs="方正仿宋_GBK"/>
          <w:kern w:val="0"/>
          <w:sz w:val="32"/>
          <w:szCs w:val="32"/>
          <w:shd w:val="clear" w:color="auto" w:fill="FFFFFF"/>
          <w:lang w:bidi="ar"/>
        </w:rPr>
      </w:pPr>
      <w:r>
        <w:rPr>
          <w:rFonts w:hint="eastAsia" w:ascii="Times New Roman" w:hAnsi="Times New Roman" w:eastAsia="方正仿宋_GBK" w:cs="Times New Roman"/>
          <w:color w:val="000000"/>
          <w:sz w:val="32"/>
          <w:szCs w:val="32"/>
        </w:rPr>
        <w:t>2023</w:t>
      </w:r>
      <w:r>
        <w:rPr>
          <w:rFonts w:hint="eastAsia" w:ascii="方正仿宋_GBK" w:hAnsi="方正仿宋_GBK" w:eastAsia="方正仿宋_GBK" w:cs="方正仿宋_GBK"/>
          <w:kern w:val="0"/>
          <w:sz w:val="32"/>
          <w:szCs w:val="32"/>
          <w:shd w:val="clear" w:color="auto" w:fill="FFFFFF"/>
          <w:lang w:bidi="ar"/>
        </w:rPr>
        <w:t>年</w:t>
      </w:r>
      <w:r>
        <w:rPr>
          <w:rFonts w:hint="eastAsia" w:ascii="Times New Roman" w:hAnsi="Times New Roman" w:eastAsia="方正仿宋_GBK" w:cs="Times New Roman"/>
          <w:color w:val="000000"/>
          <w:sz w:val="32"/>
          <w:szCs w:val="32"/>
        </w:rPr>
        <w:t>1</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rPr>
        <w:t>1</w:t>
      </w:r>
      <w:r>
        <w:rPr>
          <w:rFonts w:hint="eastAsia" w:ascii="方正仿宋_GBK" w:hAnsi="方正仿宋_GBK" w:eastAsia="方正仿宋_GBK" w:cs="方正仿宋_GBK"/>
          <w:kern w:val="0"/>
          <w:sz w:val="32"/>
          <w:szCs w:val="32"/>
          <w:shd w:val="clear" w:color="auto" w:fill="FFFFFF"/>
          <w:lang w:bidi="ar"/>
        </w:rPr>
        <w:t>日至</w:t>
      </w: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lang w:val="en-US" w:eastAsia="zh-CN"/>
        </w:rPr>
        <w:t>10</w:t>
      </w:r>
      <w:r>
        <w:rPr>
          <w:rFonts w:hint="eastAsia" w:ascii="方正仿宋_GBK" w:hAnsi="方正仿宋_GBK" w:eastAsia="方正仿宋_GBK" w:cs="方正仿宋_GBK"/>
          <w:kern w:val="0"/>
          <w:sz w:val="32"/>
          <w:szCs w:val="32"/>
          <w:shd w:val="clear" w:color="auto" w:fill="FFFFFF"/>
          <w:lang w:bidi="ar"/>
        </w:rPr>
        <w:t>日。</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五</w:t>
      </w:r>
      <w:r>
        <w:rPr>
          <w:rFonts w:hint="eastAsia" w:ascii="方正黑体_GBK" w:hAnsi="方正黑体_GBK" w:eastAsia="方正黑体_GBK" w:cs="方正黑体_GBK"/>
          <w:kern w:val="0"/>
          <w:sz w:val="32"/>
          <w:szCs w:val="32"/>
          <w:shd w:val="clear" w:color="auto" w:fill="FFFFFF"/>
          <w:lang w:bidi="ar"/>
        </w:rPr>
        <w:t>、材料清单</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相关资格证书</w:t>
      </w:r>
      <w:r>
        <w:rPr>
          <w:rFonts w:ascii="Times New Roman" w:hAnsi="Times New Roman" w:eastAsia="方正仿宋_GBK" w:cs="Times New Roman"/>
          <w:color w:val="000000"/>
          <w:sz w:val="32"/>
          <w:szCs w:val="32"/>
        </w:rPr>
        <w:t>复印件</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2.信用承诺书（见附件</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-1）</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3.2022年度</w:t>
      </w:r>
      <w:r>
        <w:rPr>
          <w:rFonts w:hint="eastAsia" w:ascii="Times New Roman" w:hAnsi="Times New Roman" w:eastAsia="方正仿宋_GBK" w:cs="Times New Roman"/>
          <w:color w:val="000000"/>
          <w:sz w:val="32"/>
          <w:szCs w:val="32"/>
        </w:rPr>
        <w:t>通州</w:t>
      </w:r>
      <w:r>
        <w:rPr>
          <w:rFonts w:ascii="Times New Roman" w:hAnsi="Times New Roman" w:eastAsia="方正仿宋_GBK" w:cs="Times New Roman"/>
          <w:color w:val="000000"/>
          <w:sz w:val="32"/>
          <w:szCs w:val="32"/>
        </w:rPr>
        <w:t>区专利培育</w:t>
      </w:r>
      <w:r>
        <w:rPr>
          <w:rFonts w:hint="eastAsia" w:ascii="Times New Roman" w:hAnsi="Times New Roman" w:eastAsia="方正仿宋_GBK" w:cs="Times New Roman"/>
          <w:color w:val="000000"/>
          <w:sz w:val="32"/>
          <w:szCs w:val="32"/>
          <w:lang w:eastAsia="zh-CN"/>
        </w:rPr>
        <w:t>奖励</w:t>
      </w:r>
      <w:r>
        <w:rPr>
          <w:rFonts w:ascii="Times New Roman" w:hAnsi="Times New Roman" w:eastAsia="方正仿宋_GBK" w:cs="Times New Roman"/>
          <w:color w:val="000000"/>
          <w:sz w:val="32"/>
          <w:szCs w:val="32"/>
        </w:rPr>
        <w:t>申请表（见附件</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2）</w:t>
      </w:r>
    </w:p>
    <w:p>
      <w:pPr>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4.知识产权专职人员任命书</w:t>
      </w:r>
    </w:p>
    <w:p>
      <w:pPr>
        <w:spacing w:line="56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rPr>
        <w:t>.2023年知识产权工作规划</w:t>
      </w:r>
      <w:r>
        <w:rPr>
          <w:rFonts w:hint="eastAsia" w:ascii="Times New Roman" w:hAnsi="Times New Roman" w:eastAsia="方正仿宋_GBK" w:cs="Times New Roman"/>
          <w:color w:val="000000"/>
          <w:sz w:val="32"/>
          <w:szCs w:val="32"/>
          <w:lang w:eastAsia="zh-CN"/>
        </w:rPr>
        <w:t>及目标</w:t>
      </w:r>
    </w:p>
    <w:p>
      <w:pPr>
        <w:spacing w:line="560" w:lineRule="exact"/>
        <w:ind w:firstLine="640" w:firstLineChars="200"/>
        <w:rPr>
          <w:rFonts w:hint="eastAsia" w:eastAsia="方正仿宋_GBK"/>
          <w:sz w:val="32"/>
          <w:szCs w:val="32"/>
        </w:rPr>
      </w:pPr>
      <w:r>
        <w:rPr>
          <w:rFonts w:hint="eastAsia" w:ascii="Times New Roman" w:hAnsi="Times New Roman" w:eastAsia="方正仿宋_GBK" w:cs="Times New Roman"/>
          <w:color w:val="000000"/>
          <w:sz w:val="32"/>
          <w:szCs w:val="32"/>
          <w:lang w:val="en-US" w:eastAsia="zh-CN"/>
        </w:rPr>
        <w:t>6.</w:t>
      </w:r>
      <w:r>
        <w:rPr>
          <w:rFonts w:hint="eastAsia" w:eastAsia="方正仿宋_GBK"/>
          <w:sz w:val="32"/>
          <w:szCs w:val="32"/>
        </w:rPr>
        <w:t>职务发明人权益保护和奖励机制</w:t>
      </w:r>
      <w:r>
        <w:rPr>
          <w:rFonts w:hint="eastAsia" w:eastAsia="方正仿宋_GBK"/>
          <w:sz w:val="32"/>
          <w:szCs w:val="32"/>
          <w:lang w:eastAsia="zh-CN"/>
        </w:rPr>
        <w:t>复</w:t>
      </w:r>
      <w:r>
        <w:rPr>
          <w:rFonts w:hint="eastAsia" w:eastAsia="方正仿宋_GBK"/>
          <w:sz w:val="32"/>
          <w:szCs w:val="32"/>
        </w:rPr>
        <w:t>印件</w:t>
      </w:r>
    </w:p>
    <w:p>
      <w:pPr>
        <w:spacing w:line="560" w:lineRule="exact"/>
        <w:ind w:firstLine="640" w:firstLineChars="200"/>
        <w:rPr>
          <w:rFonts w:hint="eastAsia" w:ascii="Times New Roman" w:hAnsi="Times New Roman" w:eastAsia="方正仿宋_GBK" w:cs="Times New Roman"/>
          <w:color w:val="000000"/>
          <w:sz w:val="32"/>
          <w:szCs w:val="32"/>
        </w:rPr>
      </w:pPr>
      <w:r>
        <w:rPr>
          <w:rFonts w:hint="eastAsia" w:eastAsia="方正仿宋_GBK"/>
          <w:sz w:val="32"/>
          <w:szCs w:val="32"/>
          <w:lang w:val="en-US" w:eastAsia="zh-CN"/>
        </w:rPr>
        <w:t>7.</w:t>
      </w:r>
      <w:r>
        <w:rPr>
          <w:rFonts w:hint="eastAsia" w:ascii="Times New Roman" w:hAnsi="Times New Roman" w:eastAsia="方正仿宋_GBK" w:cs="Times New Roman"/>
          <w:color w:val="000000"/>
          <w:sz w:val="32"/>
          <w:szCs w:val="32"/>
        </w:rPr>
        <w:t>近三年</w:t>
      </w:r>
      <w:r>
        <w:rPr>
          <w:rFonts w:hint="eastAsia" w:ascii="Times New Roman" w:hAnsi="Times New Roman" w:eastAsia="方正仿宋_GBK" w:cs="Times New Roman"/>
          <w:color w:val="000000"/>
          <w:sz w:val="32"/>
          <w:szCs w:val="32"/>
          <w:lang w:eastAsia="zh-CN"/>
        </w:rPr>
        <w:t>研发</w:t>
      </w:r>
      <w:r>
        <w:rPr>
          <w:rFonts w:hint="eastAsia" w:ascii="Times New Roman" w:hAnsi="Times New Roman" w:eastAsia="方正仿宋_GBK" w:cs="Times New Roman"/>
          <w:color w:val="000000"/>
          <w:sz w:val="32"/>
          <w:szCs w:val="32"/>
        </w:rPr>
        <w:t>人员培训情况证明材料</w:t>
      </w:r>
    </w:p>
    <w:p>
      <w:pPr>
        <w:spacing w:line="52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sz w:val="32"/>
          <w:szCs w:val="32"/>
        </w:rPr>
        <w:t>2022年发明专利授权明细表</w:t>
      </w:r>
      <w:r>
        <w:rPr>
          <w:rFonts w:hint="eastAsia" w:ascii="Times New Roman" w:hAnsi="Times New Roman" w:eastAsia="方正仿宋_GBK" w:cs="Times New Roman"/>
          <w:color w:val="000000"/>
          <w:sz w:val="32"/>
          <w:szCs w:val="32"/>
        </w:rPr>
        <w:t>（见附件：</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rPr>
        <w:t>-3）</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val="en-US" w:eastAsia="zh-CN"/>
        </w:rPr>
        <w:t>9.</w:t>
      </w:r>
      <w:r>
        <w:rPr>
          <w:rFonts w:hint="eastAsia" w:ascii="Times New Roman" w:hAnsi="Times New Roman" w:eastAsia="方正仿宋_GBK" w:cs="Times New Roman"/>
          <w:color w:val="000000"/>
          <w:sz w:val="32"/>
          <w:szCs w:val="32"/>
        </w:rPr>
        <w:t>2021年、2022年发明专利申请明细表</w:t>
      </w:r>
      <w:r>
        <w:rPr>
          <w:rFonts w:hint="eastAsia" w:ascii="Times New Roman" w:hAnsi="Times New Roman" w:eastAsia="方正仿宋_GBK" w:cs="Times New Roman"/>
          <w:sz w:val="32"/>
          <w:szCs w:val="32"/>
        </w:rPr>
        <w:t>（见附件</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-4）</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发明专利证书复印件</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2022年开展知识产权转让许可备案</w:t>
      </w:r>
      <w:r>
        <w:rPr>
          <w:rFonts w:hint="eastAsia" w:ascii="Times New Roman" w:hAnsi="Times New Roman" w:eastAsia="方正仿宋_GBK" w:cs="Times New Roman"/>
          <w:sz w:val="32"/>
          <w:szCs w:val="32"/>
          <w:lang w:eastAsia="zh-CN"/>
        </w:rPr>
        <w:t>相关证明文件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12</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知识产权相关奖项荣誉等其他证明</w:t>
      </w:r>
      <w:r>
        <w:rPr>
          <w:rFonts w:hint="eastAsia" w:ascii="Times New Roman" w:hAnsi="Times New Roman" w:eastAsia="方正仿宋_GBK" w:cs="Times New Roman"/>
          <w:color w:val="000000"/>
          <w:sz w:val="32"/>
          <w:szCs w:val="32"/>
        </w:rPr>
        <w:t>材料</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六</w:t>
      </w:r>
      <w:r>
        <w:rPr>
          <w:rFonts w:hint="eastAsia" w:ascii="方正黑体_GBK" w:hAnsi="方正黑体_GBK" w:eastAsia="方正黑体_GBK" w:cs="方正黑体_GBK"/>
          <w:kern w:val="0"/>
          <w:sz w:val="32"/>
          <w:szCs w:val="32"/>
          <w:shd w:val="clear" w:color="auto" w:fill="FFFFFF"/>
          <w:lang w:bidi="ar"/>
        </w:rPr>
        <w:t>、申报程序</w:t>
      </w:r>
    </w:p>
    <w:p>
      <w:pPr>
        <w:widowControl/>
        <w:shd w:val="clear" w:color="auto" w:fill="FFFFFF"/>
        <w:ind w:firstLine="640" w:firstLineChars="200"/>
        <w:rPr>
          <w:rFonts w:ascii="方正仿宋_GBK" w:hAnsi="方正仿宋_GBK" w:eastAsia="方正仿宋_GBK" w:cs="方正仿宋_GBK"/>
          <w:kern w:val="0"/>
          <w:sz w:val="32"/>
          <w:szCs w:val="32"/>
          <w:u w:val="single"/>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申报人在规定申报时间内，通过链接</w:t>
      </w:r>
      <w:bookmarkStart w:id="0" w:name="_GoBack"/>
      <w:bookmarkEnd w:id="0"/>
      <w:r>
        <w:rPr>
          <w:rFonts w:hint="eastAsia" w:ascii="方正仿宋_GBK" w:hAnsi="方正仿宋_GBK" w:eastAsia="方正仿宋_GBK" w:cs="方正仿宋_GBK"/>
          <w:kern w:val="0"/>
          <w:sz w:val="32"/>
          <w:szCs w:val="32"/>
          <w:shd w:val="clear" w:color="auto" w:fill="FFFFFF"/>
          <w:lang w:bidi="ar"/>
        </w:rPr>
        <w:t>https://f.wps.cn/g/FQA6wBtC或扫描下方二维码进行网上填报，</w:t>
      </w:r>
      <w:r>
        <w:rPr>
          <w:rFonts w:hint="eastAsia" w:ascii="方正仿宋_GBK" w:hAnsi="方正仿宋_GBK" w:eastAsia="方正仿宋_GBK" w:cs="方正仿宋_GBK"/>
          <w:kern w:val="0"/>
          <w:sz w:val="32"/>
          <w:szCs w:val="32"/>
          <w:u w:val="single"/>
          <w:shd w:val="clear" w:color="auto" w:fill="FFFFFF"/>
          <w:lang w:bidi="ar"/>
        </w:rPr>
        <w:t>并在填报完成后将纸质材料提交至通州区市场监督管理局知识产权科。</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eastAsia="zh-CN" w:bidi="ar"/>
        </w:rPr>
        <w:t>七</w:t>
      </w:r>
      <w:r>
        <w:rPr>
          <w:rFonts w:hint="eastAsia" w:ascii="方正黑体_GBK" w:hAnsi="方正黑体_GBK" w:eastAsia="方正黑体_GBK" w:cs="方正黑体_GBK"/>
          <w:kern w:val="0"/>
          <w:sz w:val="32"/>
          <w:szCs w:val="32"/>
          <w:shd w:val="clear" w:color="auto" w:fill="FFFFFF"/>
          <w:lang w:bidi="ar"/>
        </w:rPr>
        <w:t>、工作要求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申请人需对申请材料的真实性、有效性、合法性负主体责任，并作出信用承诺。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申报材料用A4纸装订成册，并加盖申报单位公章。</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联系人：魏晨晨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18360008184</w:t>
      </w:r>
      <w:r>
        <w:rPr>
          <w:rFonts w:ascii="Times New Roman" w:hAnsi="Times New Roman" w:eastAsia="方正仿宋_GBK" w:cs="Times New Roman"/>
          <w:sz w:val="32"/>
          <w:szCs w:val="32"/>
        </w:rPr>
        <w:t xml:space="preserve"> </w:t>
      </w:r>
    </w:p>
    <w:p>
      <w:pPr>
        <w:spacing w:line="560" w:lineRule="exact"/>
        <w:rPr>
          <w:rFonts w:hint="eastAsia" w:ascii="方正小标宋_GBK" w:hAnsi="方正小标宋_GBK" w:eastAsia="方正小标宋_GBK" w:cs="方正小标宋_GBK"/>
          <w:sz w:val="40"/>
          <w:szCs w:val="40"/>
          <w:lang w:eastAsia="zh-CN"/>
        </w:rPr>
        <w:sectPr>
          <w:pgSz w:w="11906" w:h="16838"/>
          <w:pgMar w:top="1440" w:right="1800" w:bottom="1440" w:left="1800" w:header="851" w:footer="992" w:gutter="0"/>
          <w:cols w:space="425" w:num="1"/>
          <w:docGrid w:type="lines" w:linePitch="312" w:charSpace="0"/>
        </w:sectPr>
      </w:pPr>
      <w:r>
        <w:rPr>
          <w:rFonts w:hint="eastAsia" w:ascii="方正小标宋_GBK" w:hAnsi="方正小标宋_GBK" w:eastAsia="方正小标宋_GBK" w:cs="方正小标宋_GBK"/>
          <w:sz w:val="40"/>
          <w:szCs w:val="40"/>
          <w:lang w:eastAsia="zh-CN"/>
        </w:rPr>
        <w:drawing>
          <wp:anchor distT="0" distB="0" distL="114300" distR="114300" simplePos="0" relativeHeight="251659264" behindDoc="0" locked="0" layoutInCell="1" allowOverlap="1">
            <wp:simplePos x="0" y="0"/>
            <wp:positionH relativeFrom="column">
              <wp:posOffset>2921000</wp:posOffset>
            </wp:positionH>
            <wp:positionV relativeFrom="paragraph">
              <wp:posOffset>-194310</wp:posOffset>
            </wp:positionV>
            <wp:extent cx="2273935" cy="2592070"/>
            <wp:effectExtent l="0" t="0" r="12065" b="17780"/>
            <wp:wrapSquare wrapText="bothSides"/>
            <wp:docPr id="8" name="图片 8" descr="2022年通州区专利培育奖励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2年通州区专利培育奖励申报"/>
                    <pic:cNvPicPr>
                      <a:picLocks noChangeAspect="1"/>
                    </pic:cNvPicPr>
                  </pic:nvPicPr>
                  <pic:blipFill>
                    <a:blip r:embed="rId4"/>
                    <a:stretch>
                      <a:fillRect/>
                    </a:stretch>
                  </pic:blipFill>
                  <pic:spPr>
                    <a:xfrm>
                      <a:off x="0" y="0"/>
                      <a:ext cx="2273935" cy="2592070"/>
                    </a:xfrm>
                    <a:prstGeom prst="rect">
                      <a:avLst/>
                    </a:prstGeom>
                  </pic:spPr>
                </pic:pic>
              </a:graphicData>
            </a:graphic>
          </wp:anchor>
        </w:drawing>
      </w:r>
    </w:p>
    <w:tbl>
      <w:tblPr>
        <w:tblStyle w:val="2"/>
        <w:tblW w:w="9620" w:type="dxa"/>
        <w:jc w:val="center"/>
        <w:tblLayout w:type="autofit"/>
        <w:tblCellMar>
          <w:top w:w="0" w:type="dxa"/>
          <w:left w:w="108" w:type="dxa"/>
          <w:bottom w:w="0" w:type="dxa"/>
          <w:right w:w="108" w:type="dxa"/>
        </w:tblCellMar>
      </w:tblPr>
      <w:tblGrid>
        <w:gridCol w:w="1557"/>
        <w:gridCol w:w="1619"/>
        <w:gridCol w:w="633"/>
        <w:gridCol w:w="445"/>
        <w:gridCol w:w="469"/>
        <w:gridCol w:w="1548"/>
        <w:gridCol w:w="1577"/>
        <w:gridCol w:w="1772"/>
      </w:tblGrid>
      <w:tr>
        <w:tblPrEx>
          <w:tblCellMar>
            <w:top w:w="0" w:type="dxa"/>
            <w:left w:w="108" w:type="dxa"/>
            <w:bottom w:w="0" w:type="dxa"/>
            <w:right w:w="108" w:type="dxa"/>
          </w:tblCellMar>
        </w:tblPrEx>
        <w:trPr>
          <w:trHeight w:val="1393" w:hRule="atLeast"/>
          <w:jc w:val="center"/>
        </w:trPr>
        <w:tc>
          <w:tcPr>
            <w:tcW w:w="9620" w:type="dxa"/>
            <w:gridSpan w:val="8"/>
            <w:tcBorders>
              <w:top w:val="nil"/>
              <w:left w:val="nil"/>
              <w:bottom w:val="nil"/>
              <w:right w:val="nil"/>
            </w:tcBorders>
            <w:noWrap/>
            <w:vAlign w:val="center"/>
          </w:tcPr>
          <w:p>
            <w:pPr>
              <w:spacing w:line="560" w:lineRule="exact"/>
              <w:ind w:firstLine="32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-1</w:t>
            </w:r>
          </w:p>
          <w:p>
            <w:pPr>
              <w:widowControl/>
              <w:spacing w:line="560" w:lineRule="exact"/>
              <w:jc w:val="center"/>
              <w:rPr>
                <w:rFonts w:eastAsia="方正小标宋_GBK" w:cs="方正小标宋_GBK"/>
                <w:sz w:val="36"/>
                <w:szCs w:val="40"/>
              </w:rPr>
            </w:pPr>
            <w:r>
              <w:rPr>
                <w:rFonts w:hint="eastAsia" w:eastAsia="方正小标宋_GBK" w:cs="方正小标宋_GBK"/>
                <w:sz w:val="40"/>
                <w:szCs w:val="44"/>
              </w:rPr>
              <w:t>区级财政专项资金项目申报信用承诺书</w:t>
            </w:r>
          </w:p>
        </w:tc>
      </w:tr>
      <w:tr>
        <w:tblPrEx>
          <w:tblCellMar>
            <w:top w:w="0" w:type="dxa"/>
            <w:left w:w="108" w:type="dxa"/>
            <w:bottom w:w="0" w:type="dxa"/>
            <w:right w:w="108" w:type="dxa"/>
          </w:tblCellMar>
        </w:tblPrEx>
        <w:trPr>
          <w:trHeight w:val="735"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项目申报单位</w:t>
            </w:r>
          </w:p>
        </w:tc>
        <w:tc>
          <w:tcPr>
            <w:tcW w:w="269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c>
          <w:tcPr>
            <w:tcW w:w="2017"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统一社会信用代码</w:t>
            </w:r>
          </w:p>
        </w:tc>
        <w:tc>
          <w:tcPr>
            <w:tcW w:w="3349"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r>
      <w:tr>
        <w:tblPrEx>
          <w:tblCellMar>
            <w:top w:w="0" w:type="dxa"/>
            <w:left w:w="108" w:type="dxa"/>
            <w:bottom w:w="0" w:type="dxa"/>
            <w:right w:w="108" w:type="dxa"/>
          </w:tblCellMar>
        </w:tblPrEx>
        <w:trPr>
          <w:trHeight w:val="788" w:hRule="atLeast"/>
          <w:jc w:val="center"/>
        </w:trPr>
        <w:tc>
          <w:tcPr>
            <w:tcW w:w="1557"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项目名称</w:t>
            </w:r>
          </w:p>
        </w:tc>
        <w:tc>
          <w:tcPr>
            <w:tcW w:w="269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rPr>
              <w:t>2022年通州区专利培育</w:t>
            </w:r>
            <w:r>
              <w:rPr>
                <w:rFonts w:hint="eastAsia" w:ascii="Times New Roman" w:hAnsi="Times New Roman" w:eastAsia="黑体" w:cs="Times New Roman"/>
                <w:sz w:val="22"/>
                <w:lang w:eastAsia="zh-CN"/>
              </w:rPr>
              <w:t>奖励</w:t>
            </w:r>
            <w:r>
              <w:rPr>
                <w:rFonts w:hint="default" w:ascii="Times New Roman" w:hAnsi="Times New Roman" w:eastAsia="黑体" w:cs="Times New Roman"/>
                <w:sz w:val="22"/>
              </w:rPr>
              <w:t>申报</w:t>
            </w:r>
          </w:p>
        </w:tc>
        <w:tc>
          <w:tcPr>
            <w:tcW w:w="2017" w:type="dxa"/>
            <w:gridSpan w:val="2"/>
            <w:tcBorders>
              <w:top w:val="nil"/>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申报依据</w:t>
            </w:r>
          </w:p>
        </w:tc>
        <w:tc>
          <w:tcPr>
            <w:tcW w:w="3349"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rPr>
              <w:t>《南通市通州区知识产权资助奖励办法》（通市监〔2022〕65号）</w:t>
            </w:r>
          </w:p>
        </w:tc>
      </w:tr>
      <w:tr>
        <w:tblPrEx>
          <w:tblCellMar>
            <w:top w:w="0" w:type="dxa"/>
            <w:left w:w="108" w:type="dxa"/>
            <w:bottom w:w="0" w:type="dxa"/>
            <w:right w:w="108" w:type="dxa"/>
          </w:tblCellMar>
        </w:tblPrEx>
        <w:trPr>
          <w:trHeight w:val="802" w:hRule="atLeast"/>
          <w:jc w:val="center"/>
        </w:trPr>
        <w:tc>
          <w:tcPr>
            <w:tcW w:w="1557"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申请财政资金</w:t>
            </w:r>
          </w:p>
        </w:tc>
        <w:tc>
          <w:tcPr>
            <w:tcW w:w="8063" w:type="dxa"/>
            <w:gridSpan w:val="7"/>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lang w:eastAsia="zh-CN"/>
              </w:rPr>
              <w:t>（</w:t>
            </w:r>
            <w:r>
              <w:rPr>
                <w:rFonts w:hint="default" w:ascii="Times New Roman" w:hAnsi="Times New Roman" w:eastAsia="黑体" w:cs="Times New Roman"/>
                <w:sz w:val="22"/>
                <w:szCs w:val="22"/>
              </w:rPr>
              <w:t>待认定</w:t>
            </w:r>
            <w:r>
              <w:rPr>
                <w:rFonts w:hint="default" w:ascii="Times New Roman" w:hAnsi="Times New Roman" w:eastAsia="黑体" w:cs="Times New Roman"/>
                <w:sz w:val="22"/>
                <w:szCs w:val="22"/>
                <w:lang w:eastAsia="zh-CN"/>
              </w:rPr>
              <w:t>）</w:t>
            </w:r>
          </w:p>
        </w:tc>
      </w:tr>
      <w:tr>
        <w:tblPrEx>
          <w:tblCellMar>
            <w:top w:w="0" w:type="dxa"/>
            <w:left w:w="108" w:type="dxa"/>
            <w:bottom w:w="0" w:type="dxa"/>
            <w:right w:w="108" w:type="dxa"/>
          </w:tblCellMar>
        </w:tblPrEx>
        <w:trPr>
          <w:trHeight w:val="735" w:hRule="atLeast"/>
          <w:jc w:val="center"/>
        </w:trPr>
        <w:tc>
          <w:tcPr>
            <w:tcW w:w="1557"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项目所在地</w:t>
            </w:r>
          </w:p>
        </w:tc>
        <w:tc>
          <w:tcPr>
            <w:tcW w:w="1619" w:type="dxa"/>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c>
          <w:tcPr>
            <w:tcW w:w="154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项目责任人</w:t>
            </w:r>
          </w:p>
        </w:tc>
        <w:tc>
          <w:tcPr>
            <w:tcW w:w="1548"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p>
        </w:tc>
        <w:tc>
          <w:tcPr>
            <w:tcW w:w="1577" w:type="dxa"/>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联系电话</w:t>
            </w:r>
          </w:p>
        </w:tc>
        <w:tc>
          <w:tcPr>
            <w:tcW w:w="17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p>
        </w:tc>
      </w:tr>
      <w:tr>
        <w:trPr>
          <w:trHeight w:val="503" w:hRule="atLeast"/>
          <w:jc w:val="center"/>
        </w:trPr>
        <w:tc>
          <w:tcPr>
            <w:tcW w:w="9620" w:type="dxa"/>
            <w:gridSpan w:val="8"/>
            <w:tcBorders>
              <w:top w:val="single" w:color="auto" w:sz="4" w:space="0"/>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 xml:space="preserve">项目申报单位承诺:                                                        </w:t>
            </w:r>
          </w:p>
        </w:tc>
      </w:tr>
      <w:tr>
        <w:tblPrEx>
          <w:tblCellMar>
            <w:top w:w="0" w:type="dxa"/>
            <w:left w:w="108" w:type="dxa"/>
            <w:bottom w:w="0" w:type="dxa"/>
            <w:right w:w="108" w:type="dxa"/>
          </w:tblCellMar>
        </w:tblPrEx>
        <w:trPr>
          <w:trHeight w:val="638"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1.本单位近三年信用状况良好，无严重失信行为。</w:t>
            </w:r>
          </w:p>
        </w:tc>
      </w:tr>
      <w:tr>
        <w:tblPrEx>
          <w:tblCellMar>
            <w:top w:w="0" w:type="dxa"/>
            <w:left w:w="108" w:type="dxa"/>
            <w:bottom w:w="0" w:type="dxa"/>
            <w:right w:w="108" w:type="dxa"/>
          </w:tblCellMar>
        </w:tblPrEx>
        <w:trPr>
          <w:trHeight w:val="705"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2.申报的所有材料均依据相关项目申报要求,据实提供。</w:t>
            </w:r>
          </w:p>
        </w:tc>
      </w:tr>
      <w:tr>
        <w:tblPrEx>
          <w:tblCellMar>
            <w:top w:w="0" w:type="dxa"/>
            <w:left w:w="108" w:type="dxa"/>
            <w:bottom w:w="0" w:type="dxa"/>
            <w:right w:w="108" w:type="dxa"/>
          </w:tblCellMar>
        </w:tblPrEx>
        <w:trPr>
          <w:trHeight w:val="705"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3.专项资金获批后将按规定使用。</w:t>
            </w:r>
          </w:p>
        </w:tc>
      </w:tr>
      <w:tr>
        <w:tblPrEx>
          <w:tblCellMar>
            <w:top w:w="0" w:type="dxa"/>
            <w:left w:w="108" w:type="dxa"/>
            <w:bottom w:w="0" w:type="dxa"/>
            <w:right w:w="108" w:type="dxa"/>
          </w:tblCellMar>
        </w:tblPrEx>
        <w:trPr>
          <w:trHeight w:val="1108"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4.如违背以上承诺，愿意承担相关责任，同意有关主管部门将相关失信信息记入公共信用信息系统。严重失信的，同意在相关政府门户网站公开。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1164" w:hRule="atLeast"/>
          <w:jc w:val="center"/>
        </w:trPr>
        <w:tc>
          <w:tcPr>
            <w:tcW w:w="9620" w:type="dxa"/>
            <w:gridSpan w:val="8"/>
            <w:tcBorders>
              <w:top w:val="nil"/>
              <w:left w:val="single" w:color="auto" w:sz="4" w:space="0"/>
              <w:bottom w:val="nil"/>
              <w:right w:val="single" w:color="auto" w:sz="4" w:space="0"/>
            </w:tcBorders>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p>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776" w:hRule="atLeast"/>
          <w:jc w:val="center"/>
        </w:trPr>
        <w:tc>
          <w:tcPr>
            <w:tcW w:w="3809" w:type="dxa"/>
            <w:gridSpan w:val="3"/>
            <w:vMerge w:val="restart"/>
            <w:tcBorders>
              <w:top w:val="nil"/>
              <w:left w:val="single" w:color="auto" w:sz="4" w:space="0"/>
              <w:right w:val="nil"/>
            </w:tcBorders>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项目申报责任人（签名）</w:t>
            </w:r>
          </w:p>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655" w:hRule="atLeast"/>
          <w:jc w:val="center"/>
        </w:trPr>
        <w:tc>
          <w:tcPr>
            <w:tcW w:w="3809" w:type="dxa"/>
            <w:gridSpan w:val="3"/>
            <w:vMerge w:val="continue"/>
            <w:tcBorders>
              <w:left w:val="single" w:color="auto" w:sz="4" w:space="0"/>
              <w:right w:val="nil"/>
            </w:tcBorders>
          </w:tcPr>
          <w:p>
            <w:pPr>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1714" w:hRule="atLeast"/>
          <w:jc w:val="center"/>
        </w:trPr>
        <w:tc>
          <w:tcPr>
            <w:tcW w:w="3809" w:type="dxa"/>
            <w:gridSpan w:val="3"/>
            <w:vMerge w:val="continue"/>
            <w:tcBorders>
              <w:left w:val="single" w:color="auto" w:sz="4" w:space="0"/>
              <w:right w:val="nil"/>
            </w:tcBorders>
          </w:tcPr>
          <w:p>
            <w:pPr>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单位负责人（签名）            单位（公章）</w:t>
            </w:r>
          </w:p>
        </w:tc>
      </w:tr>
      <w:tr>
        <w:tblPrEx>
          <w:tblCellMar>
            <w:top w:w="0" w:type="dxa"/>
            <w:left w:w="108" w:type="dxa"/>
            <w:bottom w:w="0" w:type="dxa"/>
            <w:right w:w="108" w:type="dxa"/>
          </w:tblCellMar>
        </w:tblPrEx>
        <w:trPr>
          <w:trHeight w:val="1414" w:hRule="atLeast"/>
          <w:jc w:val="center"/>
        </w:trPr>
        <w:tc>
          <w:tcPr>
            <w:tcW w:w="3809" w:type="dxa"/>
            <w:gridSpan w:val="3"/>
            <w:vMerge w:val="continue"/>
            <w:tcBorders>
              <w:left w:val="single" w:color="auto" w:sz="4" w:space="0"/>
              <w:bottom w:val="single" w:color="auto" w:sz="4" w:space="0"/>
              <w:right w:val="nil"/>
            </w:tcBorders>
          </w:tcPr>
          <w:p>
            <w:pPr>
              <w:widowControl/>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single" w:color="auto" w:sz="4" w:space="0"/>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日期：</w:t>
            </w:r>
          </w:p>
        </w:tc>
      </w:tr>
    </w:tbl>
    <w:p>
      <w:pPr>
        <w:spacing w:line="540" w:lineRule="exact"/>
        <w:rPr>
          <w:rFonts w:ascii="Times New Roman" w:hAnsi="Times New Roman" w:eastAsia="方正仿宋_GBK" w:cs="Times New Roman"/>
          <w:snapToGrid w:val="0"/>
          <w:sz w:val="44"/>
          <w:szCs w:val="44"/>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-2</w:t>
      </w:r>
    </w:p>
    <w:p>
      <w:pPr>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2022年通州区专利培育</w:t>
      </w:r>
      <w:r>
        <w:rPr>
          <w:rFonts w:hint="eastAsia" w:ascii="方正小标宋_GBK" w:hAnsi="方正小标宋_GBK" w:eastAsia="方正小标宋_GBK" w:cs="方正小标宋_GBK"/>
          <w:sz w:val="40"/>
          <w:szCs w:val="40"/>
          <w:lang w:eastAsia="zh-CN"/>
        </w:rPr>
        <w:t>奖励</w:t>
      </w:r>
      <w:r>
        <w:rPr>
          <w:rFonts w:hint="eastAsia" w:ascii="方正小标宋_GBK" w:hAnsi="方正小标宋_GBK" w:eastAsia="方正小标宋_GBK" w:cs="方正小标宋_GBK"/>
          <w:sz w:val="40"/>
          <w:szCs w:val="40"/>
        </w:rPr>
        <w:t>申请表</w:t>
      </w:r>
    </w:p>
    <w:tbl>
      <w:tblPr>
        <w:tblStyle w:val="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2422"/>
        <w:gridCol w:w="2423"/>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机构名称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cs="黑体"/>
                <w:sz w:val="24"/>
              </w:rPr>
              <w:t>统一社会信用代码</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法定代表人姓名</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法定代表人身份证号</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联系人</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联系方式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注册地址</w:t>
            </w:r>
          </w:p>
        </w:tc>
        <w:tc>
          <w:tcPr>
            <w:tcW w:w="7120" w:type="dxa"/>
            <w:gridSpan w:val="3"/>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开户行名称</w:t>
            </w:r>
          </w:p>
        </w:tc>
        <w:tc>
          <w:tcPr>
            <w:tcW w:w="2422" w:type="dxa"/>
            <w:noWrap/>
            <w:vAlign w:val="center"/>
          </w:tcPr>
          <w:p>
            <w:pPr>
              <w:spacing w:line="360" w:lineRule="exact"/>
              <w:jc w:val="center"/>
              <w:rPr>
                <w:rFonts w:ascii="黑体" w:hAnsi="黑体" w:eastAsia="黑体"/>
                <w:color w:val="FF0000"/>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银行账号</w:t>
            </w:r>
          </w:p>
        </w:tc>
        <w:tc>
          <w:tcPr>
            <w:tcW w:w="2275" w:type="dxa"/>
            <w:noWrap/>
            <w:vAlign w:val="center"/>
          </w:tcPr>
          <w:p>
            <w:pPr>
              <w:spacing w:line="360" w:lineRule="exact"/>
              <w:rPr>
                <w:rFonts w:ascii="黑体" w:hAns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截至2021年底有效发明总量</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cs="黑体"/>
                <w:sz w:val="24"/>
              </w:rPr>
              <w:t>截至2021年底实用新型总量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2022年发明专利授权数（自主申请）</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sz w:val="24"/>
              </w:rPr>
              <w:t>2021年、2022年发明专利申请数</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2022年专利转让件数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2022年专利许可备案件数</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2021年研发投入</w:t>
            </w:r>
          </w:p>
          <w:p>
            <w:pPr>
              <w:spacing w:line="360" w:lineRule="exact"/>
              <w:jc w:val="center"/>
              <w:rPr>
                <w:rFonts w:ascii="黑体" w:hAnsi="黑体" w:eastAsia="黑体"/>
                <w:sz w:val="24"/>
              </w:rPr>
            </w:pPr>
            <w:r>
              <w:rPr>
                <w:rFonts w:hint="eastAsia" w:ascii="黑体" w:hAnsi="黑体" w:eastAsia="黑体"/>
                <w:sz w:val="24"/>
              </w:rPr>
              <w:t>（万元）</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hint="eastAsia" w:ascii="黑体" w:hAnsi="黑体" w:eastAsia="黑体" w:cs="黑体"/>
                <w:sz w:val="24"/>
                <w:lang w:eastAsia="zh-CN"/>
              </w:rPr>
            </w:pPr>
            <w:r>
              <w:rPr>
                <w:rFonts w:hint="eastAsia" w:ascii="黑体" w:hAnsi="黑体" w:eastAsia="黑体"/>
                <w:sz w:val="24"/>
              </w:rPr>
              <w:t>知识产权专职人员</w:t>
            </w:r>
            <w:r>
              <w:rPr>
                <w:rFonts w:hint="eastAsia" w:ascii="黑体" w:hAnsi="黑体" w:eastAsia="黑体"/>
                <w:sz w:val="24"/>
                <w:lang w:eastAsia="zh-CN"/>
              </w:rPr>
              <w:t>数量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hint="eastAsia" w:ascii="黑体" w:hAnsi="黑体" w:eastAsia="黑体"/>
                <w:sz w:val="24"/>
                <w:lang w:eastAsia="zh-CN"/>
              </w:rPr>
            </w:pPr>
            <w:r>
              <w:rPr>
                <w:rFonts w:hint="eastAsia" w:ascii="黑体" w:hAnsi="黑体" w:eastAsia="黑体"/>
                <w:sz w:val="24"/>
                <w:lang w:eastAsia="zh-CN"/>
              </w:rPr>
              <w:t>研发人员数量</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hint="eastAsia" w:ascii="黑体" w:hAnsi="黑体" w:eastAsia="黑体"/>
                <w:sz w:val="24"/>
                <w:lang w:val="en-US" w:eastAsia="zh-CN"/>
              </w:rPr>
            </w:pPr>
            <w:r>
              <w:rPr>
                <w:rFonts w:hint="eastAsia" w:ascii="黑体" w:hAnsi="黑体" w:eastAsia="黑体"/>
                <w:sz w:val="24"/>
                <w:lang w:val="en-US" w:eastAsia="zh-CN"/>
              </w:rPr>
              <w:t>近三年研发人员知识产权培训覆盖率</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hint="eastAsia" w:ascii="黑体" w:hAnsi="黑体" w:eastAsia="黑体"/>
                <w:sz w:val="24"/>
              </w:rPr>
            </w:pPr>
            <w:r>
              <w:rPr>
                <w:rFonts w:hint="eastAsia" w:ascii="黑体" w:hAnsi="黑体" w:eastAsia="黑体"/>
                <w:sz w:val="24"/>
              </w:rPr>
              <w:t>2021年</w:t>
            </w:r>
            <w:r>
              <w:rPr>
                <w:rFonts w:hint="eastAsia" w:ascii="黑体" w:hAnsi="黑体" w:eastAsia="黑体"/>
                <w:sz w:val="24"/>
                <w:lang w:eastAsia="zh-CN"/>
              </w:rPr>
              <w:t>知识产权经费</w:t>
            </w:r>
            <w:r>
              <w:rPr>
                <w:rFonts w:hint="eastAsia" w:ascii="黑体" w:hAnsi="黑体" w:eastAsia="黑体"/>
                <w:sz w:val="24"/>
              </w:rPr>
              <w:t>投入（万元）</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hint="default" w:ascii="黑体" w:hAnsi="黑体" w:eastAsia="黑体"/>
                <w:sz w:val="24"/>
                <w:lang w:val="en-US" w:eastAsia="zh-CN"/>
              </w:rPr>
            </w:pPr>
            <w:r>
              <w:rPr>
                <w:rFonts w:hint="eastAsia" w:ascii="黑体" w:hAnsi="黑体" w:eastAsia="黑体"/>
                <w:sz w:val="24"/>
                <w:lang w:val="en-US" w:eastAsia="zh-CN"/>
              </w:rPr>
              <w:t>2021年知识产权经费占研发投入比例</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申请事由</w:t>
            </w:r>
          </w:p>
        </w:tc>
        <w:tc>
          <w:tcPr>
            <w:tcW w:w="7120" w:type="dxa"/>
            <w:gridSpan w:val="3"/>
            <w:noWrap/>
            <w:vAlign w:val="center"/>
          </w:tcPr>
          <w:p>
            <w:pPr>
              <w:spacing w:line="340" w:lineRule="exact"/>
              <w:rPr>
                <w:rFonts w:ascii="黑体" w:hAnsi="黑体" w:eastAsia="黑体"/>
                <w:sz w:val="24"/>
              </w:rPr>
            </w:pPr>
            <w:r>
              <w:rPr>
                <w:rFonts w:hint="eastAsia" w:ascii="黑体" w:hAnsi="黑体" w:eastAsia="黑体" w:cs="黑体"/>
                <w:sz w:val="24"/>
              </w:rPr>
              <w:t>申请专利培育</w:t>
            </w:r>
            <w:r>
              <w:rPr>
                <w:rFonts w:hint="eastAsia" w:ascii="黑体" w:hAnsi="黑体" w:eastAsia="黑体" w:cs="黑体"/>
                <w:sz w:val="24"/>
                <w:lang w:eastAsia="zh-CN"/>
              </w:rPr>
              <w:t>奖励</w:t>
            </w:r>
            <w:r>
              <w:rPr>
                <w:rFonts w:hint="eastAsia" w:ascii="黑体" w:hAnsi="黑体" w:eastAsia="黑体" w:cs="黑体"/>
                <w:sz w:val="24"/>
              </w:rPr>
              <w:t>。</w:t>
            </w:r>
          </w:p>
          <w:p>
            <w:pPr>
              <w:spacing w:line="340" w:lineRule="exact"/>
              <w:rPr>
                <w:rFonts w:ascii="黑体" w:hAnsi="黑体" w:eastAsia="黑体"/>
                <w:sz w:val="24"/>
              </w:rPr>
            </w:pPr>
          </w:p>
          <w:p>
            <w:pPr>
              <w:spacing w:line="340" w:lineRule="exact"/>
              <w:rPr>
                <w:rFonts w:ascii="黑体" w:hAnsi="黑体" w:eastAsia="黑体" w:cs="黑体"/>
                <w:sz w:val="24"/>
              </w:rPr>
            </w:pPr>
          </w:p>
          <w:p>
            <w:pPr>
              <w:spacing w:line="360" w:lineRule="exact"/>
              <w:rPr>
                <w:rFonts w:ascii="黑体" w:hAnsi="黑体" w:eastAsia="黑体" w:cs="黑体"/>
                <w:sz w:val="24"/>
              </w:rPr>
            </w:pPr>
            <w:r>
              <w:rPr>
                <w:rFonts w:hint="eastAsia" w:ascii="黑体" w:hAnsi="黑体" w:eastAsia="黑体" w:cs="黑体"/>
                <w:sz w:val="24"/>
              </w:rPr>
              <w:t>法定代表人（签字）：            申报单位（公章）：</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sz w:val="24"/>
              </w:rPr>
              <w:t>区级部门审核意见</w:t>
            </w:r>
          </w:p>
        </w:tc>
        <w:tc>
          <w:tcPr>
            <w:tcW w:w="7120" w:type="dxa"/>
            <w:gridSpan w:val="3"/>
            <w:noWrap/>
            <w:vAlign w:val="center"/>
          </w:tcPr>
          <w:p>
            <w:pPr>
              <w:spacing w:line="360" w:lineRule="exact"/>
              <w:jc w:val="right"/>
              <w:rPr>
                <w:rFonts w:ascii="黑体" w:hAnsi="黑体" w:eastAsia="黑体" w:cs="黑体"/>
                <w:sz w:val="24"/>
              </w:rPr>
            </w:pPr>
          </w:p>
          <w:p>
            <w:pPr>
              <w:spacing w:line="400" w:lineRule="exact"/>
              <w:jc w:val="center"/>
              <w:rPr>
                <w:rFonts w:ascii="黑体" w:hAnsi="黑体" w:eastAsia="黑体" w:cs="黑体"/>
                <w:sz w:val="24"/>
              </w:rPr>
            </w:pPr>
          </w:p>
          <w:p>
            <w:pPr>
              <w:spacing w:line="400" w:lineRule="exact"/>
              <w:rPr>
                <w:rFonts w:ascii="黑体" w:hAnsi="黑体" w:eastAsia="黑体" w:cs="黑体"/>
                <w:sz w:val="24"/>
              </w:rPr>
            </w:pPr>
            <w:r>
              <w:rPr>
                <w:rFonts w:hint="eastAsia" w:ascii="黑体" w:hAnsi="黑体" w:eastAsia="黑体" w:cs="黑体"/>
                <w:sz w:val="24"/>
              </w:rPr>
              <w:t>审核资助金额          元。</w:t>
            </w:r>
          </w:p>
          <w:p>
            <w:pPr>
              <w:spacing w:line="400" w:lineRule="exact"/>
              <w:rPr>
                <w:rFonts w:ascii="黑体" w:hAnsi="黑体" w:eastAsia="黑体" w:cs="黑体"/>
                <w:sz w:val="24"/>
              </w:rPr>
            </w:pPr>
          </w:p>
          <w:p>
            <w:pPr>
              <w:spacing w:line="440" w:lineRule="exact"/>
              <w:jc w:val="center"/>
              <w:rPr>
                <w:rFonts w:ascii="黑体" w:hAnsi="黑体" w:eastAsia="黑体" w:cs="黑体"/>
                <w:sz w:val="24"/>
              </w:rPr>
            </w:pPr>
            <w:r>
              <w:rPr>
                <w:rFonts w:hint="eastAsia" w:ascii="黑体" w:hAnsi="黑体" w:eastAsia="黑体" w:cs="黑体"/>
                <w:sz w:val="24"/>
              </w:rPr>
              <w:t xml:space="preserve">           审核人（签字）：</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bl>
    <w:p>
      <w:pPr>
        <w:spacing w:line="560" w:lineRule="exact"/>
        <w:rPr>
          <w:rFonts w:ascii="方正小标宋_GBK" w:hAnsi="方正小标宋_GBK" w:eastAsia="方正小标宋_GBK" w:cs="方正小标宋_GBK"/>
          <w:sz w:val="40"/>
          <w:szCs w:val="40"/>
        </w:rPr>
        <w:sectPr>
          <w:pgSz w:w="11906" w:h="16838"/>
          <w:pgMar w:top="1440" w:right="1800" w:bottom="1440" w:left="1800" w:header="851" w:footer="992" w:gutter="0"/>
          <w:cols w:space="425" w:num="1"/>
          <w:docGrid w:type="lines" w:linePitch="312" w:charSpace="0"/>
        </w:sectPr>
      </w:pPr>
    </w:p>
    <w:p>
      <w:pPr>
        <w:widowControl/>
        <w:shd w:val="clear" w:color="auto" w:fill="FFFFFF"/>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p>
    <w:p>
      <w:pPr>
        <w:widowControl/>
        <w:shd w:val="clear" w:color="auto" w:fill="FFFFFF"/>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0"/>
          <w:szCs w:val="40"/>
          <w:u w:val="single"/>
          <w:lang w:val="en-US" w:eastAsia="zh-CN"/>
        </w:rPr>
        <w:t xml:space="preserve">             （盖章）</w:t>
      </w:r>
      <w:r>
        <w:rPr>
          <w:rFonts w:hint="eastAsia" w:ascii="方正小标宋_GBK" w:hAnsi="方正小标宋_GBK" w:eastAsia="方正小标宋_GBK" w:cs="方正小标宋_GBK"/>
          <w:sz w:val="40"/>
          <w:szCs w:val="40"/>
        </w:rPr>
        <w:t>2022年发明专利授权明细表</w:t>
      </w:r>
      <w:r>
        <w:rPr>
          <w:rFonts w:hint="eastAsia" w:ascii="Times New Roman" w:hAnsi="Times New Roman" w:eastAsia="方正仿宋_GBK" w:cs="Times New Roman"/>
          <w:sz w:val="32"/>
          <w:szCs w:val="32"/>
        </w:rPr>
        <w:t xml:space="preserve">      </w:t>
      </w:r>
      <w:r>
        <w:rPr>
          <w:rFonts w:hint="eastAsia" w:ascii="黑体" w:hAnsi="黑体" w:eastAsia="黑体" w:cs="黑体"/>
          <w:sz w:val="32"/>
          <w:szCs w:val="32"/>
        </w:rPr>
        <w:t>填报时间：</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3724"/>
        <w:gridCol w:w="4511"/>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jc w:val="center"/>
              <w:rPr>
                <w:rFonts w:hint="eastAsia" w:ascii="黑体" w:hAnsi="黑体" w:eastAsia="黑体" w:cs="黑体"/>
                <w:sz w:val="32"/>
                <w:szCs w:val="32"/>
              </w:rPr>
            </w:pPr>
            <w:r>
              <w:rPr>
                <w:rFonts w:hint="eastAsia" w:ascii="黑体" w:hAnsi="黑体" w:eastAsia="黑体" w:cs="黑体"/>
                <w:sz w:val="32"/>
                <w:szCs w:val="32"/>
              </w:rPr>
              <w:t>序号</w:t>
            </w:r>
          </w:p>
        </w:tc>
        <w:tc>
          <w:tcPr>
            <w:tcW w:w="1314" w:type="pct"/>
          </w:tcPr>
          <w:p>
            <w:pPr>
              <w:widowControl/>
              <w:jc w:val="center"/>
              <w:rPr>
                <w:rFonts w:hint="eastAsia" w:ascii="黑体" w:hAnsi="黑体" w:eastAsia="黑体" w:cs="黑体"/>
                <w:sz w:val="32"/>
                <w:szCs w:val="32"/>
              </w:rPr>
            </w:pPr>
            <w:r>
              <w:rPr>
                <w:rFonts w:hint="eastAsia" w:ascii="黑体" w:hAnsi="黑体" w:eastAsia="黑体" w:cs="黑体"/>
                <w:sz w:val="32"/>
                <w:szCs w:val="32"/>
              </w:rPr>
              <w:t>申请号（PCT请注明）</w:t>
            </w:r>
          </w:p>
        </w:tc>
        <w:tc>
          <w:tcPr>
            <w:tcW w:w="1592" w:type="pct"/>
          </w:tcPr>
          <w:p>
            <w:pPr>
              <w:widowControl/>
              <w:jc w:val="center"/>
              <w:rPr>
                <w:rFonts w:hint="eastAsia" w:ascii="黑体" w:hAnsi="黑体" w:eastAsia="黑体" w:cs="黑体"/>
                <w:sz w:val="32"/>
                <w:szCs w:val="32"/>
              </w:rPr>
            </w:pPr>
            <w:r>
              <w:rPr>
                <w:rFonts w:hint="eastAsia" w:ascii="黑体" w:hAnsi="黑体" w:eastAsia="黑体" w:cs="黑体"/>
                <w:sz w:val="32"/>
                <w:szCs w:val="32"/>
              </w:rPr>
              <w:t>专利名称</w:t>
            </w:r>
          </w:p>
        </w:tc>
        <w:tc>
          <w:tcPr>
            <w:tcW w:w="1761" w:type="pct"/>
          </w:tcPr>
          <w:p>
            <w:pPr>
              <w:widowControl/>
              <w:jc w:val="center"/>
              <w:rPr>
                <w:rFonts w:hint="eastAsia" w:ascii="黑体" w:hAnsi="黑体" w:eastAsia="黑体" w:cs="黑体"/>
                <w:sz w:val="32"/>
                <w:szCs w:val="32"/>
              </w:rPr>
            </w:pPr>
            <w:r>
              <w:rPr>
                <w:rFonts w:hint="eastAsia" w:ascii="黑体" w:hAnsi="黑体" w:eastAsia="黑体" w:cs="黑体"/>
                <w:sz w:val="32"/>
                <w:szCs w:val="32"/>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Pr>
          <w:p>
            <w:pPr>
              <w:widowControl/>
              <w:rPr>
                <w:rFonts w:ascii="Times New Roman" w:hAnsi="Times New Roman" w:eastAsia="方正仿宋_GBK" w:cs="Times New Roman"/>
                <w:sz w:val="32"/>
                <w:szCs w:val="32"/>
              </w:rPr>
            </w:pPr>
          </w:p>
        </w:tc>
        <w:tc>
          <w:tcPr>
            <w:tcW w:w="1314" w:type="pct"/>
          </w:tcPr>
          <w:p>
            <w:pPr>
              <w:widowControl/>
              <w:rPr>
                <w:rFonts w:ascii="Times New Roman" w:hAnsi="Times New Roman" w:eastAsia="方正仿宋_GBK" w:cs="Times New Roman"/>
                <w:sz w:val="32"/>
                <w:szCs w:val="32"/>
              </w:rPr>
            </w:pPr>
          </w:p>
        </w:tc>
        <w:tc>
          <w:tcPr>
            <w:tcW w:w="1592" w:type="pct"/>
          </w:tcPr>
          <w:p>
            <w:pPr>
              <w:widowControl/>
              <w:rPr>
                <w:rFonts w:ascii="Times New Roman" w:hAnsi="Times New Roman" w:eastAsia="方正仿宋_GBK" w:cs="Times New Roman"/>
                <w:sz w:val="32"/>
                <w:szCs w:val="32"/>
              </w:rPr>
            </w:pPr>
          </w:p>
        </w:tc>
        <w:tc>
          <w:tcPr>
            <w:tcW w:w="1761" w:type="pct"/>
          </w:tcPr>
          <w:p>
            <w:pPr>
              <w:widowControl/>
              <w:rPr>
                <w:rFonts w:ascii="Times New Roman" w:hAnsi="Times New Roman" w:eastAsia="方正仿宋_GBK" w:cs="Times New Roman"/>
                <w:sz w:val="32"/>
                <w:szCs w:val="32"/>
              </w:rPr>
            </w:pPr>
          </w:p>
        </w:tc>
      </w:tr>
    </w:tbl>
    <w:p>
      <w:pPr>
        <w:widowControl/>
        <w:shd w:val="clear" w:color="auto" w:fill="FFFFFF"/>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p>
    <w:p>
      <w:pPr>
        <w:widowControl/>
        <w:shd w:val="clear" w:color="auto" w:fill="FFFFFF"/>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0"/>
          <w:szCs w:val="40"/>
          <w:u w:val="single"/>
          <w:lang w:val="en-US" w:eastAsia="zh-CN"/>
        </w:rPr>
        <w:t xml:space="preserve">             （盖章）</w:t>
      </w:r>
      <w:r>
        <w:rPr>
          <w:rFonts w:hint="eastAsia" w:ascii="方正小标宋_GBK" w:hAnsi="方正小标宋_GBK" w:eastAsia="方正小标宋_GBK" w:cs="方正小标宋_GBK"/>
          <w:sz w:val="40"/>
          <w:szCs w:val="40"/>
        </w:rPr>
        <w:t>2021年、2022年发明专利申请明细表</w:t>
      </w:r>
      <w:r>
        <w:rPr>
          <w:rFonts w:hint="eastAsia" w:ascii="Times New Roman" w:hAnsi="Times New Roman" w:eastAsia="方正仿宋_GBK" w:cs="Times New Roman"/>
          <w:sz w:val="32"/>
          <w:szCs w:val="32"/>
        </w:rPr>
        <w:t xml:space="preserve">      </w:t>
      </w:r>
      <w:r>
        <w:rPr>
          <w:rFonts w:hint="eastAsia" w:ascii="黑体" w:hAnsi="黑体" w:eastAsia="黑体" w:cs="黑体"/>
          <w:sz w:val="32"/>
          <w:szCs w:val="32"/>
        </w:rPr>
        <w:t>填报时间：</w:t>
      </w:r>
    </w:p>
    <w:tbl>
      <w:tblPr>
        <w:tblStyle w:val="3"/>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825"/>
        <w:gridCol w:w="5415"/>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jc w:val="center"/>
              <w:rPr>
                <w:rFonts w:hint="eastAsia" w:ascii="黑体" w:hAnsi="黑体" w:eastAsia="黑体" w:cs="黑体"/>
                <w:sz w:val="32"/>
                <w:szCs w:val="32"/>
              </w:rPr>
            </w:pPr>
            <w:r>
              <w:rPr>
                <w:rFonts w:hint="eastAsia" w:ascii="黑体" w:hAnsi="黑体" w:eastAsia="黑体" w:cs="黑体"/>
                <w:sz w:val="32"/>
                <w:szCs w:val="32"/>
              </w:rPr>
              <w:t>序号</w:t>
            </w:r>
          </w:p>
        </w:tc>
        <w:tc>
          <w:tcPr>
            <w:tcW w:w="3825" w:type="dxa"/>
          </w:tcPr>
          <w:p>
            <w:pPr>
              <w:widowControl/>
              <w:jc w:val="center"/>
              <w:rPr>
                <w:rFonts w:hint="eastAsia" w:ascii="黑体" w:hAnsi="黑体" w:eastAsia="黑体" w:cs="黑体"/>
                <w:sz w:val="32"/>
                <w:szCs w:val="32"/>
              </w:rPr>
            </w:pPr>
            <w:r>
              <w:rPr>
                <w:rFonts w:hint="eastAsia" w:ascii="黑体" w:hAnsi="黑体" w:eastAsia="黑体" w:cs="黑体"/>
                <w:sz w:val="32"/>
                <w:szCs w:val="32"/>
              </w:rPr>
              <w:t>申请号（PCT请注明）</w:t>
            </w:r>
          </w:p>
        </w:tc>
        <w:tc>
          <w:tcPr>
            <w:tcW w:w="5415" w:type="dxa"/>
          </w:tcPr>
          <w:p>
            <w:pPr>
              <w:widowControl/>
              <w:jc w:val="center"/>
              <w:rPr>
                <w:rFonts w:hint="eastAsia" w:ascii="黑体" w:hAnsi="黑体" w:eastAsia="黑体" w:cs="黑体"/>
                <w:sz w:val="32"/>
                <w:szCs w:val="32"/>
              </w:rPr>
            </w:pPr>
            <w:r>
              <w:rPr>
                <w:rFonts w:hint="eastAsia" w:ascii="黑体" w:hAnsi="黑体" w:eastAsia="黑体" w:cs="黑体"/>
                <w:sz w:val="32"/>
                <w:szCs w:val="32"/>
              </w:rPr>
              <w:t>专利名称</w:t>
            </w:r>
          </w:p>
        </w:tc>
        <w:tc>
          <w:tcPr>
            <w:tcW w:w="3990" w:type="dxa"/>
          </w:tcPr>
          <w:p>
            <w:pPr>
              <w:widowControl/>
              <w:jc w:val="center"/>
              <w:rPr>
                <w:rFonts w:hint="eastAsia" w:ascii="黑体" w:hAnsi="黑体" w:eastAsia="黑体" w:cs="黑体"/>
                <w:sz w:val="32"/>
                <w:szCs w:val="32"/>
              </w:rPr>
            </w:pPr>
            <w:r>
              <w:rPr>
                <w:rFonts w:hint="eastAsia" w:ascii="黑体" w:hAnsi="黑体" w:eastAsia="黑体" w:cs="黑体"/>
                <w:sz w:val="32"/>
                <w:szCs w:val="32"/>
              </w:rPr>
              <w:t>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rPr>
                <w:rFonts w:ascii="Times New Roman" w:hAnsi="Times New Roman" w:eastAsia="方正仿宋_GBK" w:cs="Times New Roman"/>
                <w:sz w:val="32"/>
                <w:szCs w:val="32"/>
              </w:rPr>
            </w:pPr>
          </w:p>
        </w:tc>
        <w:tc>
          <w:tcPr>
            <w:tcW w:w="3825" w:type="dxa"/>
          </w:tcPr>
          <w:p>
            <w:pPr>
              <w:widowControl/>
              <w:rPr>
                <w:rFonts w:ascii="Times New Roman" w:hAnsi="Times New Roman" w:eastAsia="方正仿宋_GBK" w:cs="Times New Roman"/>
                <w:sz w:val="32"/>
                <w:szCs w:val="32"/>
              </w:rPr>
            </w:pPr>
          </w:p>
        </w:tc>
        <w:tc>
          <w:tcPr>
            <w:tcW w:w="5415" w:type="dxa"/>
          </w:tcPr>
          <w:p>
            <w:pPr>
              <w:widowControl/>
              <w:rPr>
                <w:rFonts w:ascii="Times New Roman" w:hAnsi="Times New Roman" w:eastAsia="方正仿宋_GBK" w:cs="Times New Roman"/>
                <w:sz w:val="32"/>
                <w:szCs w:val="32"/>
              </w:rPr>
            </w:pPr>
          </w:p>
        </w:tc>
        <w:tc>
          <w:tcPr>
            <w:tcW w:w="3990" w:type="dxa"/>
          </w:tcPr>
          <w:p>
            <w:pPr>
              <w:widowControl/>
              <w:rPr>
                <w:rFonts w:ascii="Times New Roman" w:hAnsi="Times New Roman" w:eastAsia="方正仿宋_GBK" w:cs="Times New Roman"/>
                <w:sz w:val="32"/>
                <w:szCs w:val="32"/>
              </w:rPr>
            </w:pPr>
          </w:p>
        </w:tc>
      </w:tr>
    </w:tbl>
    <w:p>
      <w:pPr>
        <w:spacing w:line="560" w:lineRule="exact"/>
        <w:rPr>
          <w:rFonts w:ascii="方正小标宋_GBK" w:hAnsi="方正小标宋_GBK" w:eastAsia="方正小标宋_GBK" w:cs="方正小标宋_GBK"/>
          <w:sz w:val="40"/>
          <w:szCs w:val="4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NTJmYTRkMDFiNmU1ZmRhMjg4NGUxNDc4NzhkYmYifQ=="/>
  </w:docVars>
  <w:rsids>
    <w:rsidRoot w:val="07C455C6"/>
    <w:rsid w:val="07C4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2022-12-23T01:36:00Z</dcterms:created>
  <dc:creator>@vi</dc:creator>
  <cp:lastModifiedBy>@vi</cp:lastModifiedBy>
  <dcterms:modified xsi:type="dcterms:W3CDTF">2022-12-23T01:37:49Z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B7130FDFCE334B87B5F4B0DF9004DDDE</vt:lpwstr>
  </property>
</Properties>
</file>