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附件4：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年通州区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 w:bidi="ar"/>
        </w:rPr>
        <w:t>企业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贯标奖励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申报指南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一、申报对象</w:t>
      </w:r>
    </w:p>
    <w:p>
      <w:pPr>
        <w:widowControl/>
        <w:ind w:firstLine="62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通州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区内</w:t>
      </w:r>
      <w:r>
        <w:rPr>
          <w:rFonts w:ascii="Times New Roman" w:hAnsi="Times New Roman" w:eastAsia="方正仿宋_GBK" w:cs="Times New Roman"/>
          <w:sz w:val="32"/>
          <w:szCs w:val="32"/>
        </w:rPr>
        <w:t>注册并经营的企业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二、奖励标准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年初次通过《企业知识产权管理规范》国标认证</w:t>
      </w:r>
      <w:r>
        <w:rPr>
          <w:rFonts w:hint="eastAsia" w:eastAsia="方正仿宋_GBK"/>
          <w:sz w:val="32"/>
          <w:szCs w:val="32"/>
        </w:rPr>
        <w:t>的企业，每家奖励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万元；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年初次</w:t>
      </w:r>
      <w:r>
        <w:rPr>
          <w:rFonts w:ascii="Times New Roman" w:hAnsi="Times New Roman" w:eastAsia="方正仿宋_GBK" w:cs="Times New Roman"/>
          <w:sz w:val="32"/>
          <w:szCs w:val="32"/>
        </w:rPr>
        <w:t>省知识产权管理贯标绩效评价合格</w:t>
      </w:r>
      <w:r>
        <w:rPr>
          <w:rFonts w:hint="eastAsia" w:eastAsia="方正仿宋_GBK"/>
          <w:sz w:val="32"/>
          <w:szCs w:val="32"/>
        </w:rPr>
        <w:t>的企业，每家奖励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。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三、申报时间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2023年1月1日至1月31日。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四、材料清单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1.营业执照复印件；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2.信用承诺书（见附件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-1）；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3.第三方贯标认证机构出具认证证书复印件（国标认证的提供）；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4.2022年度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通州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区企业知识产权贯标奖励申请表（见附件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-2）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5.2021年财务报表。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五、申报程序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申报人在规定申报时间内，通过链接https://f.wps.cn/g/NoIf0zv0或扫描下方二维码进行网上填报，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  <w:t>并在填报完成后将纸质材料提交至属地分局。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各分局于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日前完成材料审核，并将盖章的申请表及其它材料汇总报送至知识产权科，由科室复审。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六、工作要求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分局</w:t>
      </w:r>
      <w:r>
        <w:rPr>
          <w:rFonts w:ascii="Times New Roman" w:hAnsi="Times New Roman" w:eastAsia="方正仿宋_GBK" w:cs="Times New Roman"/>
          <w:sz w:val="32"/>
          <w:szCs w:val="32"/>
        </w:rPr>
        <w:t>要切实履行职责，认真做好申请业务的指导、材料受理工作；在审核企业申报材料时，严格审查各类证明材料复印件真实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申请人需对申请材料的真实性、有效性、合法性负主体责任，并作出信用承诺。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企业申报材料用A4纸装订成册，并加盖申报单位公章。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联系人：魏晨晨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18360008184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127000</wp:posOffset>
            </wp:positionV>
            <wp:extent cx="2273935" cy="2592070"/>
            <wp:effectExtent l="0" t="0" r="12065" b="17780"/>
            <wp:wrapSquare wrapText="bothSides"/>
            <wp:docPr id="4" name="图片 4" descr="2022年通州区企业贯标奖励申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年通州区企业贯标奖励申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548"/>
        <w:gridCol w:w="157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-1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0"/>
                <w:szCs w:val="44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2022年通州区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贯标奖励申报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申报依据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《南通市通州区知识产权资助奖励办法》（通市监〔2022〕65号）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项目责任人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单位负责人（签名）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日期：</w:t>
            </w:r>
          </w:p>
        </w:tc>
      </w:tr>
    </w:tbl>
    <w:p>
      <w:pPr>
        <w:spacing w:line="540" w:lineRule="exact"/>
        <w:rPr>
          <w:rFonts w:ascii="Times New Roman" w:hAnsi="Times New Roman" w:eastAsia="方正仿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2022年度通州区企业知识产权贯标奖励申请表</w:t>
      </w:r>
    </w:p>
    <w:tbl>
      <w:tblPr>
        <w:tblStyle w:val="3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89"/>
        <w:gridCol w:w="249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法定代表人姓名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法定代表人身份证号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注册地址</w:t>
            </w:r>
          </w:p>
        </w:tc>
        <w:tc>
          <w:tcPr>
            <w:tcW w:w="7319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开户行名称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银行账号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贯标类型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/>
                <w:szCs w:val="21"/>
              </w:rPr>
              <w:t>国标认证</w:t>
            </w:r>
            <w:r>
              <w:rPr>
                <w:rFonts w:hint="eastAsia" w:ascii="黑体" w:hAnsi="黑体" w:eastAsia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/>
                <w:szCs w:val="21"/>
              </w:rPr>
              <w:t>绩效评价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通过时间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申请奖励金额</w:t>
            </w:r>
          </w:p>
        </w:tc>
        <w:tc>
          <w:tcPr>
            <w:tcW w:w="7319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申请企业知识产权贯标奖励资金  万元。</w:t>
            </w: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法定代表人（签字）：            申报单位（公章）：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分局初审意见</w:t>
            </w:r>
          </w:p>
        </w:tc>
        <w:tc>
          <w:tcPr>
            <w:tcW w:w="731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分局（公章）：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区局审核意见</w:t>
            </w:r>
          </w:p>
        </w:tc>
        <w:tc>
          <w:tcPr>
            <w:tcW w:w="7319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审核资助金额          元。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TJmYTRkMDFiNmU1ZmRhMjg4NGUxNDc4NzhkYmYifQ=="/>
  </w:docVars>
  <w:rsids>
    <w:rsidRoot w:val="71D56D55"/>
    <w:rsid w:val="71D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2022-12-23T01:34:00Z</dcterms:created>
  <dc:creator>@vi</dc:creator>
  <cp:lastModifiedBy>@vi</cp:lastModifiedBy>
  <dcterms:modified xsi:type="dcterms:W3CDTF">2022-12-23T01:34:51Z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E8F632C83E874A8F893D3D27E93B3335</vt:lpwstr>
  </property>
</Properties>
</file>