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40" w:rsidRPr="000D38E7" w:rsidRDefault="005D0640" w:rsidP="005D0640">
      <w:pPr>
        <w:spacing w:line="520" w:lineRule="exact"/>
        <w:jc w:val="center"/>
        <w:rPr>
          <w:rFonts w:ascii="方正小标宋简体" w:eastAsia="方正小标宋简体"/>
          <w:sz w:val="40"/>
          <w:szCs w:val="44"/>
        </w:rPr>
      </w:pPr>
      <w:r w:rsidRPr="000D38E7">
        <w:rPr>
          <w:rFonts w:ascii="方正小标宋简体" w:eastAsia="方正小标宋简体" w:hint="eastAsia"/>
          <w:sz w:val="40"/>
          <w:szCs w:val="44"/>
        </w:rPr>
        <w:t>大众创业万众创新通州行动计划</w:t>
      </w:r>
    </w:p>
    <w:p w:rsidR="005D0640" w:rsidRPr="000D38E7" w:rsidRDefault="005D0640" w:rsidP="005D0640">
      <w:pPr>
        <w:spacing w:line="520" w:lineRule="exact"/>
        <w:jc w:val="center"/>
        <w:rPr>
          <w:rFonts w:ascii="方正小标宋简体" w:eastAsia="方正小标宋简体"/>
          <w:sz w:val="40"/>
          <w:szCs w:val="44"/>
        </w:rPr>
      </w:pPr>
      <w:r w:rsidRPr="000D38E7">
        <w:rPr>
          <w:rFonts w:ascii="方正小标宋简体" w:eastAsia="方正小标宋简体" w:hint="eastAsia"/>
          <w:sz w:val="40"/>
          <w:szCs w:val="44"/>
        </w:rPr>
        <w:t>第一阶段（2015-2016年）重点任务分解表</w:t>
      </w:r>
    </w:p>
    <w:p w:rsidR="005D0640" w:rsidRDefault="005D0640" w:rsidP="005D0640">
      <w:pPr>
        <w:widowControl/>
        <w:spacing w:line="280" w:lineRule="exact"/>
        <w:jc w:val="left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</w:p>
    <w:tbl>
      <w:tblPr>
        <w:tblStyle w:val="a3"/>
        <w:tblW w:w="9322" w:type="dxa"/>
        <w:tblLook w:val="04A0"/>
      </w:tblPr>
      <w:tblGrid>
        <w:gridCol w:w="817"/>
        <w:gridCol w:w="5103"/>
        <w:gridCol w:w="1457"/>
        <w:gridCol w:w="1945"/>
      </w:tblGrid>
      <w:tr w:rsidR="005D0640" w:rsidTr="007340E4">
        <w:tc>
          <w:tcPr>
            <w:tcW w:w="817" w:type="dxa"/>
            <w:vAlign w:val="center"/>
          </w:tcPr>
          <w:p w:rsidR="005D0640" w:rsidRPr="00175AB0" w:rsidRDefault="005D0640" w:rsidP="007340E4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175AB0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3" w:type="dxa"/>
            <w:vAlign w:val="center"/>
          </w:tcPr>
          <w:p w:rsidR="005D0640" w:rsidRPr="00175AB0" w:rsidRDefault="005D0640" w:rsidP="007340E4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175AB0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1457" w:type="dxa"/>
            <w:vAlign w:val="center"/>
          </w:tcPr>
          <w:p w:rsidR="005D0640" w:rsidRPr="00175AB0" w:rsidRDefault="005D0640" w:rsidP="007340E4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175AB0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1945" w:type="dxa"/>
            <w:vAlign w:val="center"/>
          </w:tcPr>
          <w:p w:rsidR="005D0640" w:rsidRPr="00175AB0" w:rsidRDefault="005D0640" w:rsidP="007340E4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175AB0"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  <w:t>配合单位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培育新一代通州创业家精神，营造“勇于创新、无惧失败”的创业理念和“鼓励创新、宽容失败”的文化氛围。放大“坚苦自立、创新致远”通州企业家精神。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培育创客文化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客精神，加大宣传，形成人人关注创新创业、个个参与创新创业的良好社会氛围。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区委宣传部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区文广新局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策划举办创新创业活动，吸聚国内外一流人才汇聚通州，分享创新创业发展趋势。举办多样化创新活动，提升广大青少年创业认知。大力开展科普活动，提高全民创新创业热情。发挥“童声里的中国”少儿创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活动基地运作和品牌运行。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区委宣传部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区教育局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区农委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团区委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区妇联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区科协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深入开展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集聚地建设，放大“张謇杯”设计大赛、画稿交易会等品牌活动效应，实施“互联网+”六大行动计划，探索“众创、众筹、众包”模式，培育一批基于互联网的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新型众创孵化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平台，强化创新创意孵化功能，引进创业服务机构。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家纺城</w:t>
            </w:r>
            <w:proofErr w:type="gramEnd"/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区经信委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区科技局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区商务局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区市场监管局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区服务业发展局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区金融办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科技新城加快对接“创业中国”苏南创新创业示范工程，培育各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类创新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主体，完善创新创业服务体系，形成一批线上线下结合、功能多样，特色鲜明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的众创空间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。引进专业化管理团队，采取“创投+孵化”的发展模式，拓展全过程孵化服务，聚集一批信息、投融资、知识产权和标准化服务机构。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南通高新区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区经信委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区科技局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区商务局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区市场监管局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区服务业发展局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区金融办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对现有工业集中区孵化载体、闲置厂房等进行改造，聚集相关产业联盟、创业服务机构，为创业者提供集公共办公区、会议室、活动区和食宿区为一体的价廉宜居的创业空间。加强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各众创空间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之间的合作联运与资源开放共享，不断完善通州特色的创业孵化空间布局。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各镇区园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区商务局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区市场监管局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区服务业发展局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区科技局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区规划分局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区国土分局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实施大学生创业引领计划，培育通州中专高素质创业教育和创业培训师资队伍，开设创业教育课程、开办创业讲坛，制作一批符合通州产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lastRenderedPageBreak/>
              <w:t>业实际的创业课程。安排专项资金扶持青年及大学生、大学生村官优秀创业项目，实现创业教育、培训、实践和实战的有机结合。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lastRenderedPageBreak/>
              <w:t>区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南通高新区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南通家纺城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区教育局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lastRenderedPageBreak/>
              <w:t>区财政局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团区委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实施领军企业产权生态孵育计划，开展产业孵化和新业态创业，打造开放的产业生态圈。实施创新创业人才培育计划。推荐一批优秀企业家加入全省创业创新培育计划。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经信委</w:t>
            </w:r>
            <w:proofErr w:type="gramEnd"/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各镇区园街道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广泛吸引国内外高校院所科技人员到我区创办、领办或与企业家合作创办科技型企业、科技服务机构，实施市“江海英才计划”、区“510英才计划”等高层次人才计划，设立天使（种子）基金，大力招揽高层次人才落户通州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区人才办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南通高新区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区财政局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区科技局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区科协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动员在外工作成功人士、有“一技之长”的在外务工人员返乡创业，引导创办新型经营主体，推动“打工经济”向“创业经济”转变。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区农委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区招商局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实行政府产业扶持资金基金化管理，探索建立“众筹”平台。联合推出个性化、多元化投贷联动产品，大力推广“苏科贷”等科技金融产品，增加科技金融风险补偿资金投入。积极推进科技型中小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微企业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在“新三板”挂牌。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区金融办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南通高新区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区财政局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区科技局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人民银行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通州支行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推进建立市场主导、政府支持的科技服务体系，招引一批专业科技服务组织，引导创业企业通过“众包”方式开展集成创新。建立一支高素质的创业导师队伍。用好创新南通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支服务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平台和南通大型科学仪器设施等共享服务平台。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区科技局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区经信委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区财政局</w:t>
            </w:r>
          </w:p>
        </w:tc>
      </w:tr>
      <w:tr w:rsidR="005D0640" w:rsidTr="007340E4">
        <w:tc>
          <w:tcPr>
            <w:tcW w:w="817" w:type="dxa"/>
            <w:vAlign w:val="center"/>
          </w:tcPr>
          <w:p w:rsidR="005D0640" w:rsidRDefault="005D0640" w:rsidP="007340E4">
            <w:pPr>
              <w:widowControl/>
              <w:spacing w:line="3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设立实行“单一窗口”、推行“三证合一”登记。推行网上登记实施全程电子化登记管理。采取科技创业补助、创新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券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等方式，促进创新产品的研发和规模化应用。对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众创空间</w:t>
            </w:r>
            <w:proofErr w:type="gramEnd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等新型孵化机构的房租、宽带接入费用和用于创业服务的公共软件、开发工具等给予财政补贴。</w:t>
            </w:r>
          </w:p>
        </w:tc>
        <w:tc>
          <w:tcPr>
            <w:tcW w:w="1457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区市场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监管局</w:t>
            </w:r>
          </w:p>
        </w:tc>
        <w:tc>
          <w:tcPr>
            <w:tcW w:w="1945" w:type="dxa"/>
            <w:vAlign w:val="center"/>
          </w:tcPr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各镇区园街道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区经信委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区财政局</w:t>
            </w:r>
          </w:p>
          <w:p w:rsidR="005D0640" w:rsidRDefault="005D0640" w:rsidP="007340E4">
            <w:pPr>
              <w:widowControl/>
              <w:spacing w:line="3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  <w:szCs w:val="24"/>
              </w:rPr>
              <w:t>区科技局</w:t>
            </w:r>
          </w:p>
        </w:tc>
      </w:tr>
    </w:tbl>
    <w:p w:rsidR="005D0640" w:rsidRDefault="005D0640" w:rsidP="005D0640">
      <w:pPr>
        <w:widowControl/>
        <w:spacing w:line="360" w:lineRule="exact"/>
        <w:jc w:val="left"/>
        <w:rPr>
          <w:rFonts w:ascii="仿宋_GB2312" w:eastAsia="仿宋_GB2312" w:hAnsi="Verdana" w:cs="宋体"/>
          <w:color w:val="000000"/>
          <w:kern w:val="0"/>
          <w:sz w:val="24"/>
          <w:szCs w:val="24"/>
        </w:rPr>
      </w:pPr>
    </w:p>
    <w:p w:rsidR="00A73DFE" w:rsidRDefault="005D0640" w:rsidP="005D0640">
      <w:r>
        <w:rPr>
          <w:rFonts w:ascii="仿宋_GB2312" w:eastAsia="仿宋_GB2312" w:hAnsi="Verdana" w:cs="宋体"/>
          <w:color w:val="000000"/>
          <w:kern w:val="0"/>
          <w:sz w:val="24"/>
          <w:szCs w:val="24"/>
        </w:rPr>
        <w:br w:type="page"/>
      </w:r>
    </w:p>
    <w:sectPr w:rsidR="00A73DFE" w:rsidSect="00A7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640"/>
    <w:rsid w:val="005D0640"/>
    <w:rsid w:val="00A7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6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Company>微软中国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吴阳</dc:creator>
  <cp:lastModifiedBy>吴阳</cp:lastModifiedBy>
  <cp:revision>1</cp:revision>
  <dcterms:created xsi:type="dcterms:W3CDTF">2017-08-14T06:29:00Z</dcterms:created>
  <dcterms:modified xsi:type="dcterms:W3CDTF">2017-08-14T06:29:00Z</dcterms:modified>
</cp:coreProperties>
</file>