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18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48108774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6AC43B58">
      <w:pPr>
        <w:jc w:val="both"/>
        <w:rPr>
          <w:rFonts w:hint="default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  <w:bookmarkStart w:id="0" w:name="_GoBack"/>
      <w:bookmarkEnd w:id="0"/>
    </w:p>
    <w:tbl>
      <w:tblPr>
        <w:tblStyle w:val="4"/>
        <w:tblW w:w="89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758"/>
        <w:gridCol w:w="2774"/>
        <w:gridCol w:w="1185"/>
        <w:gridCol w:w="1620"/>
        <w:gridCol w:w="841"/>
      </w:tblGrid>
      <w:tr w14:paraId="0B2E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26" w:type="dxa"/>
            <w:noWrap w:val="0"/>
            <w:vAlign w:val="center"/>
          </w:tcPr>
          <w:p w14:paraId="65E86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178" w:type="dxa"/>
            <w:gridSpan w:val="5"/>
            <w:noWrap w:val="0"/>
            <w:vAlign w:val="center"/>
          </w:tcPr>
          <w:p w14:paraId="4F5A8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固定资产投资项目节能审查</w:t>
            </w:r>
          </w:p>
        </w:tc>
      </w:tr>
      <w:tr w14:paraId="6FA12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26" w:type="dxa"/>
            <w:noWrap w:val="0"/>
            <w:vAlign w:val="center"/>
          </w:tcPr>
          <w:p w14:paraId="4C241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7178" w:type="dxa"/>
            <w:gridSpan w:val="5"/>
            <w:noWrap w:val="0"/>
            <w:vAlign w:val="center"/>
          </w:tcPr>
          <w:p w14:paraId="68B60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编制项目节能报告</w:t>
            </w:r>
          </w:p>
        </w:tc>
      </w:tr>
      <w:tr w14:paraId="302D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726" w:type="dxa"/>
            <w:noWrap w:val="0"/>
            <w:vAlign w:val="center"/>
          </w:tcPr>
          <w:p w14:paraId="639F7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3532" w:type="dxa"/>
            <w:gridSpan w:val="2"/>
            <w:noWrap w:val="0"/>
            <w:vAlign w:val="center"/>
          </w:tcPr>
          <w:p w14:paraId="08DB8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7828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2096D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1AD0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726" w:type="dxa"/>
            <w:noWrap w:val="0"/>
            <w:vAlign w:val="center"/>
          </w:tcPr>
          <w:p w14:paraId="5557E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评价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内容</w:t>
            </w:r>
          </w:p>
        </w:tc>
        <w:tc>
          <w:tcPr>
            <w:tcW w:w="758" w:type="dxa"/>
            <w:noWrap w:val="0"/>
            <w:vAlign w:val="center"/>
          </w:tcPr>
          <w:p w14:paraId="79191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分值</w:t>
            </w:r>
          </w:p>
        </w:tc>
        <w:tc>
          <w:tcPr>
            <w:tcW w:w="2774" w:type="dxa"/>
            <w:noWrap w:val="0"/>
            <w:vAlign w:val="center"/>
          </w:tcPr>
          <w:p w14:paraId="18320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评分内容及其标准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45BAE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扣分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说明</w:t>
            </w:r>
          </w:p>
        </w:tc>
        <w:tc>
          <w:tcPr>
            <w:tcW w:w="841" w:type="dxa"/>
            <w:noWrap w:val="0"/>
            <w:vAlign w:val="center"/>
          </w:tcPr>
          <w:p w14:paraId="12624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得分</w:t>
            </w:r>
          </w:p>
        </w:tc>
      </w:tr>
      <w:tr w14:paraId="65099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726" w:type="dxa"/>
            <w:vMerge w:val="restart"/>
            <w:noWrap w:val="0"/>
            <w:vAlign w:val="center"/>
          </w:tcPr>
          <w:p w14:paraId="1BAF6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形式符合性</w:t>
            </w:r>
          </w:p>
        </w:tc>
        <w:tc>
          <w:tcPr>
            <w:tcW w:w="758" w:type="dxa"/>
            <w:vMerge w:val="restart"/>
            <w:noWrap w:val="0"/>
            <w:vAlign w:val="center"/>
          </w:tcPr>
          <w:p w14:paraId="54174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774" w:type="dxa"/>
            <w:noWrap w:val="0"/>
            <w:vAlign w:val="center"/>
          </w:tcPr>
          <w:p w14:paraId="7C0F3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项目摘要表数据是否完整、准确,与节能报告内容是否一致。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51A38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2564E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A2F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1726" w:type="dxa"/>
            <w:vMerge w:val="continue"/>
            <w:noWrap w:val="0"/>
            <w:vAlign w:val="top"/>
          </w:tcPr>
          <w:p w14:paraId="507C4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783E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03BF0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分析评价范围是否合理准确,内容、深度是否符合《固定资产投资项目节能审查办法》有关要求,需要修改或补充何内容等。（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65DA5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7DA4A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D6D2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726" w:type="dxa"/>
            <w:vMerge w:val="continue"/>
            <w:noWrap w:val="0"/>
            <w:vAlign w:val="top"/>
          </w:tcPr>
          <w:p w14:paraId="540A9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4D1B6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33CBC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必要的支撑性材料是否齐全、准确，有无问题。（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31E00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AA2F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74A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26" w:type="dxa"/>
            <w:vMerge w:val="continue"/>
            <w:noWrap w:val="0"/>
            <w:vAlign w:val="top"/>
          </w:tcPr>
          <w:p w14:paraId="28770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76BAF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0A112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是否存在前后不一致的内容、数据等。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7041A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FCDA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FB0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</w:trPr>
        <w:tc>
          <w:tcPr>
            <w:tcW w:w="1726" w:type="dxa"/>
            <w:noWrap w:val="0"/>
            <w:vAlign w:val="center"/>
          </w:tcPr>
          <w:p w14:paraId="05491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分析评价</w:t>
            </w:r>
          </w:p>
          <w:p w14:paraId="63658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依据</w:t>
            </w:r>
          </w:p>
        </w:tc>
        <w:tc>
          <w:tcPr>
            <w:tcW w:w="758" w:type="dxa"/>
            <w:noWrap w:val="0"/>
            <w:vAlign w:val="center"/>
          </w:tcPr>
          <w:p w14:paraId="1B2F6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0</w:t>
            </w:r>
          </w:p>
        </w:tc>
        <w:tc>
          <w:tcPr>
            <w:tcW w:w="2774" w:type="dxa"/>
            <w:noWrap w:val="0"/>
            <w:vAlign w:val="center"/>
          </w:tcPr>
          <w:p w14:paraId="1A83B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分析评价依据是否准确、适用、齐全。需要补充完善哪些法律、法规、政策、标准和技术规范等。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 xml:space="preserve"> 10分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71659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</w:p>
        </w:tc>
        <w:tc>
          <w:tcPr>
            <w:tcW w:w="841" w:type="dxa"/>
            <w:noWrap w:val="0"/>
            <w:vAlign w:val="center"/>
          </w:tcPr>
          <w:p w14:paraId="11A81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3CF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726" w:type="dxa"/>
            <w:vMerge w:val="restart"/>
            <w:noWrap w:val="0"/>
            <w:vAlign w:val="center"/>
          </w:tcPr>
          <w:p w14:paraId="4B63F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建设方案、节能措施</w:t>
            </w:r>
          </w:p>
        </w:tc>
        <w:tc>
          <w:tcPr>
            <w:tcW w:w="758" w:type="dxa"/>
            <w:vMerge w:val="restart"/>
            <w:noWrap w:val="0"/>
            <w:vAlign w:val="center"/>
          </w:tcPr>
          <w:p w14:paraId="7279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774" w:type="dxa"/>
            <w:noWrap w:val="0"/>
            <w:vAlign w:val="center"/>
          </w:tcPr>
          <w:p w14:paraId="41F8B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项目是否从节能角度对建设方案进行了分析比选,对总平面布置、生产工艺、用能工艺、能源计量器具等的介绍和分析是否全面、专业,是否提出了合理的意见和建议等。（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 xml:space="preserve">8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59A97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21FC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9474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726" w:type="dxa"/>
            <w:vMerge w:val="continue"/>
            <w:noWrap w:val="0"/>
            <w:vAlign w:val="center"/>
          </w:tcPr>
          <w:p w14:paraId="46372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18342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577DC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节能措施是否全面、合理、效果好且技术经济可行。节能技术措施是否科学、有针对性,符合实操性原则。节能管理机制是否健全。节能效果的测算是否合理。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2C144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58732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BE3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726" w:type="dxa"/>
            <w:vMerge w:val="continue"/>
            <w:noWrap w:val="0"/>
            <w:vAlign w:val="top"/>
          </w:tcPr>
          <w:p w14:paraId="3F198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1F61B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6BAA7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对建设方案、节能措施等是否有补充意见和建议。（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 xml:space="preserve"> 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6C1BE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30A32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12D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726" w:type="dxa"/>
            <w:vMerge w:val="restart"/>
            <w:noWrap w:val="0"/>
            <w:vAlign w:val="center"/>
          </w:tcPr>
          <w:p w14:paraId="158C0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用能设备</w:t>
            </w:r>
          </w:p>
        </w:tc>
        <w:tc>
          <w:tcPr>
            <w:tcW w:w="758" w:type="dxa"/>
            <w:vMerge w:val="restart"/>
            <w:noWrap w:val="0"/>
            <w:vAlign w:val="center"/>
          </w:tcPr>
          <w:p w14:paraId="3B14F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774" w:type="dxa"/>
            <w:noWrap w:val="0"/>
            <w:vAlign w:val="center"/>
          </w:tcPr>
          <w:p w14:paraId="28503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主要用能设备的选型是否合理,能效指标是否达到先进水平,是否符合有关政策要求。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10分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74CB8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51BB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5A9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726" w:type="dxa"/>
            <w:vMerge w:val="continue"/>
            <w:noWrap w:val="0"/>
            <w:vAlign w:val="center"/>
          </w:tcPr>
          <w:p w14:paraId="00B9B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4C737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370C6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通用设备的能效要求是否达到先进水平,是否符合有关政策要求。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5分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4E813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/>
              </w:rPr>
            </w:pPr>
          </w:p>
        </w:tc>
        <w:tc>
          <w:tcPr>
            <w:tcW w:w="841" w:type="dxa"/>
            <w:noWrap w:val="0"/>
            <w:vAlign w:val="center"/>
          </w:tcPr>
          <w:p w14:paraId="33D6D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EA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726" w:type="dxa"/>
            <w:vMerge w:val="continue"/>
            <w:noWrap w:val="0"/>
            <w:vAlign w:val="center"/>
          </w:tcPr>
          <w:p w14:paraId="6162C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7D5FB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2AC0E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项目有无采用国家明令禁止和淘汰的落后设备。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5分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35582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/>
              </w:rPr>
            </w:pPr>
          </w:p>
        </w:tc>
        <w:tc>
          <w:tcPr>
            <w:tcW w:w="841" w:type="dxa"/>
            <w:noWrap w:val="0"/>
            <w:vAlign w:val="center"/>
          </w:tcPr>
          <w:p w14:paraId="3A52D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664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726" w:type="dxa"/>
            <w:vMerge w:val="restart"/>
            <w:noWrap w:val="0"/>
            <w:vAlign w:val="center"/>
          </w:tcPr>
          <w:p w14:paraId="17C2A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数据计算</w:t>
            </w:r>
          </w:p>
        </w:tc>
        <w:tc>
          <w:tcPr>
            <w:tcW w:w="758" w:type="dxa"/>
            <w:vMerge w:val="restart"/>
            <w:noWrap w:val="0"/>
            <w:vAlign w:val="center"/>
          </w:tcPr>
          <w:p w14:paraId="5D596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774" w:type="dxa"/>
            <w:noWrap w:val="0"/>
            <w:vAlign w:val="center"/>
          </w:tcPr>
          <w:p w14:paraId="4C193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基础数据是否有详细的基本参数支撑,基础数据、基本参数的选择是否真实、合理,是否附有明确的计算过程。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5分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26803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1ECB5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1190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726" w:type="dxa"/>
            <w:vMerge w:val="continue"/>
            <w:noWrap w:val="0"/>
            <w:vAlign w:val="center"/>
          </w:tcPr>
          <w:p w14:paraId="002BB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61F3A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04446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主要能效指标、工序能耗指标等的计算过程是否清晰,计算结果是否准确。（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分）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4E760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30F00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B578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726" w:type="dxa"/>
            <w:vMerge w:val="continue"/>
            <w:noWrap w:val="0"/>
            <w:vAlign w:val="center"/>
          </w:tcPr>
          <w:p w14:paraId="6E068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228A8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5CC6B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主要耗能设备、通用设备的参数确定是否科学、合理，能效要求(水平)计算过程是否清晰。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5分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43613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606F5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B7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726" w:type="dxa"/>
            <w:vMerge w:val="continue"/>
            <w:noWrap w:val="0"/>
            <w:vAlign w:val="center"/>
          </w:tcPr>
          <w:p w14:paraId="2C3C4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21A5E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45BCF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年综合能源消费量、年能源消费增量的计算过程和结果是否正确,对所在地影响的评价是否合理。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5分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6140C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0F647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A79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726" w:type="dxa"/>
            <w:vMerge w:val="restart"/>
            <w:noWrap w:val="0"/>
            <w:vAlign w:val="center"/>
          </w:tcPr>
          <w:p w14:paraId="20D27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能效水平</w:t>
            </w:r>
          </w:p>
        </w:tc>
        <w:tc>
          <w:tcPr>
            <w:tcW w:w="758" w:type="dxa"/>
            <w:vMerge w:val="restart"/>
            <w:noWrap w:val="0"/>
            <w:vAlign w:val="center"/>
          </w:tcPr>
          <w:p w14:paraId="1991A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774" w:type="dxa"/>
            <w:noWrap w:val="0"/>
            <w:vAlign w:val="center"/>
          </w:tcPr>
          <w:p w14:paraId="580B6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能效水平对标分析是否客观,对比数据是否真实、合理、可靠。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10分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09F54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73D12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E619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726" w:type="dxa"/>
            <w:vMerge w:val="continue"/>
            <w:noWrap w:val="0"/>
            <w:vAlign w:val="center"/>
          </w:tcPr>
          <w:p w14:paraId="23FE0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  <w:noWrap w:val="0"/>
            <w:vAlign w:val="center"/>
          </w:tcPr>
          <w:p w14:paraId="6D072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4" w:type="dxa"/>
            <w:noWrap w:val="0"/>
            <w:vAlign w:val="center"/>
          </w:tcPr>
          <w:p w14:paraId="07D2E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对项目能效水平进行评价。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10分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805" w:type="dxa"/>
            <w:gridSpan w:val="2"/>
            <w:noWrap w:val="0"/>
            <w:vAlign w:val="center"/>
          </w:tcPr>
          <w:p w14:paraId="71CC9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41" w:type="dxa"/>
            <w:noWrap w:val="0"/>
            <w:vAlign w:val="center"/>
          </w:tcPr>
          <w:p w14:paraId="70B51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2A8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26" w:type="dxa"/>
            <w:noWrap w:val="0"/>
            <w:vAlign w:val="center"/>
          </w:tcPr>
          <w:p w14:paraId="36E1B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总分</w:t>
            </w:r>
          </w:p>
        </w:tc>
        <w:tc>
          <w:tcPr>
            <w:tcW w:w="758" w:type="dxa"/>
            <w:noWrap w:val="0"/>
            <w:vAlign w:val="center"/>
          </w:tcPr>
          <w:p w14:paraId="41C2F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0</w:t>
            </w:r>
          </w:p>
        </w:tc>
        <w:tc>
          <w:tcPr>
            <w:tcW w:w="2774" w:type="dxa"/>
            <w:noWrap w:val="0"/>
            <w:vAlign w:val="center"/>
          </w:tcPr>
          <w:p w14:paraId="7D425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val="en" w:eastAsia="zh-CN"/>
              </w:rPr>
            </w:pPr>
          </w:p>
        </w:tc>
        <w:tc>
          <w:tcPr>
            <w:tcW w:w="2805" w:type="dxa"/>
            <w:gridSpan w:val="2"/>
            <w:noWrap w:val="0"/>
            <w:vAlign w:val="center"/>
          </w:tcPr>
          <w:p w14:paraId="06808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" w:eastAsia="zh-CN"/>
              </w:rPr>
              <w:t>/</w:t>
            </w:r>
          </w:p>
        </w:tc>
        <w:tc>
          <w:tcPr>
            <w:tcW w:w="841" w:type="dxa"/>
            <w:noWrap w:val="0"/>
            <w:vAlign w:val="center"/>
          </w:tcPr>
          <w:p w14:paraId="63A56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10BB6E9">
      <w:pPr>
        <w:rPr>
          <w:rFonts w:hint="default" w:ascii="Times New Roman" w:hAnsi="Times New Roman" w:cs="Times New Roman"/>
        </w:rPr>
      </w:pPr>
    </w:p>
    <w:p w14:paraId="2DB4EB33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F5C"/>
    <w:rsid w:val="02271514"/>
    <w:rsid w:val="02815F22"/>
    <w:rsid w:val="0D1F6102"/>
    <w:rsid w:val="0D56420A"/>
    <w:rsid w:val="0F8D62AB"/>
    <w:rsid w:val="11DB1C4B"/>
    <w:rsid w:val="16C975F8"/>
    <w:rsid w:val="252D7AA3"/>
    <w:rsid w:val="270B0685"/>
    <w:rsid w:val="2A140221"/>
    <w:rsid w:val="338A6BD6"/>
    <w:rsid w:val="36792C3A"/>
    <w:rsid w:val="3A1931E3"/>
    <w:rsid w:val="49FB7211"/>
    <w:rsid w:val="604C2842"/>
    <w:rsid w:val="62880B49"/>
    <w:rsid w:val="6A1D0124"/>
    <w:rsid w:val="6BB44824"/>
    <w:rsid w:val="6D19654B"/>
    <w:rsid w:val="75601215"/>
    <w:rsid w:val="77562191"/>
    <w:rsid w:val="7FE9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840</Characters>
  <Lines>0</Lines>
  <Paragraphs>0</Paragraphs>
  <TotalTime>0</TotalTime>
  <ScaleCrop>false</ScaleCrop>
  <LinksUpToDate>false</LinksUpToDate>
  <CharactersWithSpaces>870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2024-11-26T01:55:00Z</dcterms:created>
  <dc:creator>wlm</dc:creator>
  <cp:lastModifiedBy>王雨芳</cp:lastModifiedBy>
  <dcterms:modified xsi:type="dcterms:W3CDTF">2026-01-30T02:07:19Z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eyJoZGlkIjoiZmU5Y2RiYWUzZTJhMDUwNmViNGZlZmZmN2Q1OGJkMTYiLCJ1c2VySWQiOiIxNzIyMDg0OTU3In0=</vt:lpwstr>
  </property>
  <property fmtid="{D5CDD505-2E9C-101B-9397-08002B2CF9AE}" pid="4" name="ICV">
    <vt:lpwstr>F785CA30A96742E0895111CC236CE2CA_13</vt:lpwstr>
  </property>
</Properties>
</file>