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EACBA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rPr>
          <w:rFonts w:hint="eastAsia" w:ascii="方正小标宋_GBK" w:eastAsia="方正小标宋_GBK"/>
          <w:bCs/>
          <w:color w:val="000000" w:themeColor="text1"/>
          <w:spacing w:val="0"/>
          <w:kern w:val="21"/>
          <w:sz w:val="44"/>
          <w:szCs w:val="44"/>
          <w:lang w:eastAsia="zh-CN"/>
          <w14:textFill>
            <w14:solidFill>
              <w14:schemeClr w14:val="tx1"/>
            </w14:solidFill>
          </w14:textFill>
        </w:rPr>
      </w:pPr>
      <w:r>
        <w:rPr>
          <w:rFonts w:hint="eastAsia" w:ascii="方正小标宋_GBK" w:eastAsia="方正小标宋_GBK"/>
          <w:bCs/>
          <w:color w:val="000000" w:themeColor="text1"/>
          <w:spacing w:val="0"/>
          <w:kern w:val="21"/>
          <w:sz w:val="44"/>
          <w:szCs w:val="44"/>
          <w:lang w:val="en-US" w:eastAsia="zh-CN"/>
          <w14:textFill>
            <w14:solidFill>
              <w14:schemeClr w14:val="tx1"/>
            </w14:solidFill>
          </w14:textFill>
        </w:rPr>
        <w:t>南通市</w:t>
      </w:r>
      <w:r>
        <w:rPr>
          <w:rFonts w:hint="eastAsia" w:ascii="方正小标宋_GBK" w:eastAsia="方正小标宋_GBK"/>
          <w:bCs/>
          <w:color w:val="000000" w:themeColor="text1"/>
          <w:spacing w:val="0"/>
          <w:kern w:val="21"/>
          <w:sz w:val="44"/>
          <w:szCs w:val="44"/>
          <w:lang w:eastAsia="zh-CN"/>
          <w14:textFill>
            <w14:solidFill>
              <w14:schemeClr w14:val="tx1"/>
            </w14:solidFill>
          </w14:textFill>
        </w:rPr>
        <w:t>通州区区域社会治理现代化指挥中心</w:t>
      </w:r>
    </w:p>
    <w:p w14:paraId="52B636FB">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小标宋_GBK" w:eastAsia="方正小标宋_GBK"/>
          <w:bCs/>
          <w:color w:val="000000" w:themeColor="text1"/>
          <w:spacing w:val="0"/>
          <w:kern w:val="21"/>
          <w:sz w:val="44"/>
          <w:szCs w:val="44"/>
          <w:lang w:val="en-US" w:eastAsia="zh-CN"/>
          <w14:textFill>
            <w14:solidFill>
              <w14:schemeClr w14:val="tx1"/>
            </w14:solidFill>
          </w14:textFill>
        </w:rPr>
      </w:pPr>
      <w:r>
        <w:rPr>
          <w:rFonts w:hint="eastAsia" w:ascii="方正小标宋_GBK" w:eastAsia="方正小标宋_GBK"/>
          <w:bCs/>
          <w:color w:val="000000" w:themeColor="text1"/>
          <w:spacing w:val="0"/>
          <w:kern w:val="21"/>
          <w:sz w:val="44"/>
          <w:szCs w:val="44"/>
          <w:lang w:eastAsia="zh-CN"/>
          <w14:textFill>
            <w14:solidFill>
              <w14:schemeClr w14:val="tx1"/>
            </w14:solidFill>
          </w14:textFill>
        </w:rPr>
        <w:t>无人机航拍服务（</w:t>
      </w:r>
      <w:r>
        <w:rPr>
          <w:rFonts w:hint="eastAsia" w:ascii="方正小标宋_GBK" w:eastAsia="方正小标宋_GBK"/>
          <w:bCs/>
          <w:color w:val="000000" w:themeColor="text1"/>
          <w:spacing w:val="0"/>
          <w:kern w:val="21"/>
          <w:sz w:val="44"/>
          <w:szCs w:val="44"/>
          <w:lang w:val="en-US" w:eastAsia="zh-CN"/>
          <w14:textFill>
            <w14:solidFill>
              <w14:schemeClr w14:val="tx1"/>
            </w14:solidFill>
          </w14:textFill>
        </w:rPr>
        <w:t>2025年度）项目</w:t>
      </w:r>
    </w:p>
    <w:p w14:paraId="7BCA952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方正小标宋_GBK" w:eastAsia="方正小标宋_GBK"/>
          <w:bCs/>
          <w:color w:val="000000" w:themeColor="text1"/>
          <w:spacing w:val="0"/>
          <w:kern w:val="21"/>
          <w:sz w:val="44"/>
          <w:szCs w:val="44"/>
          <w:lang w:eastAsia="zh-CN"/>
          <w14:textFill>
            <w14:solidFill>
              <w14:schemeClr w14:val="tx1"/>
            </w14:solidFill>
          </w14:textFill>
        </w:rPr>
      </w:pPr>
      <w:r>
        <w:rPr>
          <w:rFonts w:hint="eastAsia" w:ascii="方正小标宋_GBK" w:eastAsia="方正小标宋_GBK"/>
          <w:bCs/>
          <w:color w:val="000000" w:themeColor="text1"/>
          <w:spacing w:val="0"/>
          <w:kern w:val="21"/>
          <w:sz w:val="44"/>
          <w:szCs w:val="44"/>
          <w14:textFill>
            <w14:solidFill>
              <w14:schemeClr w14:val="tx1"/>
            </w14:solidFill>
          </w14:textFill>
        </w:rPr>
        <w:t>询价</w:t>
      </w:r>
      <w:r>
        <w:rPr>
          <w:rFonts w:hint="eastAsia" w:ascii="方正小标宋_GBK" w:eastAsia="方正小标宋_GBK"/>
          <w:bCs/>
          <w:color w:val="000000" w:themeColor="text1"/>
          <w:spacing w:val="0"/>
          <w:kern w:val="21"/>
          <w:sz w:val="44"/>
          <w:szCs w:val="44"/>
          <w:lang w:val="en-US" w:eastAsia="zh-CN"/>
          <w14:textFill>
            <w14:solidFill>
              <w14:schemeClr w14:val="tx1"/>
            </w14:solidFill>
          </w14:textFill>
        </w:rPr>
        <w:t>公告</w:t>
      </w:r>
    </w:p>
    <w:p w14:paraId="61D3A02C">
      <w:pPr>
        <w:pageBreakBefore w:val="0"/>
        <w:kinsoku/>
        <w:wordWrap/>
        <w:overflowPunct/>
        <w:topLinePunct w:val="0"/>
        <w:autoSpaceDE/>
        <w:autoSpaceDN/>
        <w:bidi w:val="0"/>
        <w:snapToGrid/>
        <w:spacing w:line="560" w:lineRule="exact"/>
        <w:ind w:left="0" w:leftChars="0" w:right="0" w:rightChars="0" w:firstLine="420" w:firstLineChars="200"/>
        <w:rPr>
          <w:rFonts w:hint="eastAsia"/>
          <w:color w:val="000000" w:themeColor="text1"/>
          <w:spacing w:val="0"/>
          <w:kern w:val="21"/>
          <w14:textFill>
            <w14:solidFill>
              <w14:schemeClr w14:val="tx1"/>
            </w14:solidFill>
          </w14:textFill>
        </w:rPr>
      </w:pPr>
    </w:p>
    <w:p w14:paraId="0F84833E">
      <w:pPr>
        <w:pageBreakBefore w:val="0"/>
        <w:kinsoku/>
        <w:wordWrap/>
        <w:overflowPunct/>
        <w:topLinePunct w:val="0"/>
        <w:autoSpaceDE/>
        <w:autoSpaceDN/>
        <w:bidi w:val="0"/>
        <w:snapToGrid/>
        <w:spacing w:line="560" w:lineRule="exact"/>
        <w:ind w:left="0" w:leftChars="0" w:right="0" w:rightChars="0"/>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各</w:t>
      </w:r>
      <w:r>
        <w:rPr>
          <w:rFonts w:hint="eastAsia" w:eastAsia="方正仿宋_GBK" w:cs="Times New Roman"/>
          <w:color w:val="000000" w:themeColor="text1"/>
          <w:spacing w:val="0"/>
          <w:kern w:val="21"/>
          <w:sz w:val="28"/>
          <w:szCs w:val="28"/>
          <w:lang w:val="en-US" w:eastAsia="zh-CN"/>
          <w14:textFill>
            <w14:solidFill>
              <w14:schemeClr w14:val="tx1"/>
            </w14:solidFill>
          </w14:textFill>
        </w:rPr>
        <w:t>潜在</w:t>
      </w: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供应商：</w:t>
      </w:r>
    </w:p>
    <w:p w14:paraId="66EB79DD">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方正仿宋_GBK" w:cs="Times New Roman"/>
          <w:color w:val="000000" w:themeColor="text1"/>
          <w:spacing w:val="0"/>
          <w:kern w:val="21"/>
          <w:sz w:val="28"/>
          <w:szCs w:val="28"/>
          <w:lang w:eastAsia="zh-CN"/>
          <w14:textFill>
            <w14:solidFill>
              <w14:schemeClr w14:val="tx1"/>
            </w14:solidFill>
          </w14:textFill>
        </w:rPr>
      </w:pPr>
      <w:r>
        <w:rPr>
          <w:rFonts w:hint="default" w:ascii="Times New Roman" w:hAnsi="Times New Roman" w:eastAsia="方正仿宋_GBK" w:cs="Times New Roman"/>
          <w:color w:val="000000" w:themeColor="text1"/>
          <w:spacing w:val="0"/>
          <w:kern w:val="21"/>
          <w:sz w:val="28"/>
          <w:szCs w:val="28"/>
          <w:lang w:eastAsia="zh-CN"/>
          <w14:textFill>
            <w14:solidFill>
              <w14:schemeClr w14:val="tx1"/>
            </w14:solidFill>
          </w14:textFill>
        </w:rPr>
        <w:t>我中心无人机航拍服务（2025年度）项目已审定，所需资金已落实，现进行询价采购。</w:t>
      </w:r>
    </w:p>
    <w:p w14:paraId="3CA719DF">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请符合相关条件的供应商于</w:t>
      </w:r>
      <w:bookmarkStart w:id="0" w:name="_GoBack"/>
      <w:r>
        <w:rPr>
          <w:rFonts w:hint="default" w:ascii="Times New Roman" w:hAnsi="Times New Roman" w:eastAsia="方正仿宋_GBK" w:cs="Times New Roman"/>
          <w:color w:val="000000" w:themeColor="text1"/>
          <w:spacing w:val="0"/>
          <w:kern w:val="21"/>
          <w:sz w:val="28"/>
          <w:szCs w:val="28"/>
          <w:highlight w:val="none"/>
          <w14:textFill>
            <w14:solidFill>
              <w14:schemeClr w14:val="tx1"/>
            </w14:solidFill>
          </w14:textFill>
        </w:rPr>
        <w:t>20</w:t>
      </w:r>
      <w:r>
        <w:rPr>
          <w:rFonts w:hint="default" w:ascii="Times New Roman" w:hAnsi="Times New Roman" w:eastAsia="方正仿宋_GBK" w:cs="Times New Roman"/>
          <w:color w:val="000000" w:themeColor="text1"/>
          <w:spacing w:val="0"/>
          <w:kern w:val="21"/>
          <w:sz w:val="28"/>
          <w:szCs w:val="28"/>
          <w:highlight w:val="none"/>
          <w:lang w:val="en-US" w:eastAsia="zh-CN"/>
          <w14:textFill>
            <w14:solidFill>
              <w14:schemeClr w14:val="tx1"/>
            </w14:solidFill>
          </w14:textFill>
        </w:rPr>
        <w:t>2</w:t>
      </w:r>
      <w:r>
        <w:rPr>
          <w:rFonts w:hint="eastAsia" w:eastAsia="方正仿宋_GBK" w:cs="Times New Roman"/>
          <w:color w:val="000000" w:themeColor="text1"/>
          <w:spacing w:val="0"/>
          <w:kern w:val="21"/>
          <w:sz w:val="28"/>
          <w:szCs w:val="28"/>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pacing w:val="0"/>
          <w:kern w:val="21"/>
          <w:sz w:val="28"/>
          <w:szCs w:val="28"/>
          <w:highlight w:val="none"/>
          <w14:textFill>
            <w14:solidFill>
              <w14:schemeClr w14:val="tx1"/>
            </w14:solidFill>
          </w14:textFill>
        </w:rPr>
        <w:t>年</w:t>
      </w:r>
      <w:r>
        <w:rPr>
          <w:rFonts w:hint="eastAsia" w:eastAsia="方正仿宋_GBK" w:cs="Times New Roman"/>
          <w:color w:val="000000" w:themeColor="text1"/>
          <w:spacing w:val="0"/>
          <w:kern w:val="21"/>
          <w:sz w:val="28"/>
          <w:szCs w:val="28"/>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spacing w:val="0"/>
          <w:kern w:val="21"/>
          <w:sz w:val="28"/>
          <w:szCs w:val="28"/>
          <w:highlight w:val="none"/>
          <w14:textFill>
            <w14:solidFill>
              <w14:schemeClr w14:val="tx1"/>
            </w14:solidFill>
          </w14:textFill>
        </w:rPr>
        <w:t>月</w:t>
      </w:r>
      <w:r>
        <w:rPr>
          <w:rFonts w:hint="eastAsia" w:eastAsia="方正仿宋_GBK" w:cs="Times New Roman"/>
          <w:color w:val="000000" w:themeColor="text1"/>
          <w:spacing w:val="0"/>
          <w:kern w:val="21"/>
          <w:sz w:val="28"/>
          <w:szCs w:val="28"/>
          <w:highlight w:val="none"/>
          <w:lang w:val="en-US" w:eastAsia="zh-CN"/>
          <w14:textFill>
            <w14:solidFill>
              <w14:schemeClr w14:val="tx1"/>
            </w14:solidFill>
          </w14:textFill>
        </w:rPr>
        <w:t>27</w:t>
      </w:r>
      <w:r>
        <w:rPr>
          <w:rFonts w:hint="default" w:ascii="Times New Roman" w:hAnsi="Times New Roman" w:eastAsia="方正仿宋_GBK" w:cs="Times New Roman"/>
          <w:color w:val="000000" w:themeColor="text1"/>
          <w:spacing w:val="0"/>
          <w:kern w:val="21"/>
          <w:sz w:val="28"/>
          <w:szCs w:val="28"/>
          <w:highlight w:val="none"/>
          <w14:textFill>
            <w14:solidFill>
              <w14:schemeClr w14:val="tx1"/>
            </w14:solidFill>
          </w14:textFill>
        </w:rPr>
        <w:t>日</w:t>
      </w:r>
      <w:bookmarkEnd w:id="0"/>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前提交报价函等相关文件（纸质）。供应商应根据本次采购的具体需求，合理填报价格，编制规范的报价函，所有价格均只能作一次性报价，提交后不得更改。</w:t>
      </w:r>
    </w:p>
    <w:p w14:paraId="7846F88A">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各供应商应作出明确</w:t>
      </w:r>
      <w:r>
        <w:rPr>
          <w:rFonts w:hint="default" w:ascii="Times New Roman" w:hAnsi="Times New Roman" w:eastAsia="方正仿宋_GBK" w:cs="Times New Roman"/>
          <w:color w:val="000000" w:themeColor="text1"/>
          <w:spacing w:val="0"/>
          <w:kern w:val="21"/>
          <w:sz w:val="28"/>
          <w:szCs w:val="28"/>
          <w:lang w:eastAsia="zh-CN"/>
          <w14:textFill>
            <w14:solidFill>
              <w14:schemeClr w14:val="tx1"/>
            </w14:solidFill>
          </w14:textFill>
        </w:rPr>
        <w:t>的</w:t>
      </w: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服务承诺，由此产生的法律问题，将根据相关的法律法规执行。</w:t>
      </w:r>
    </w:p>
    <w:p w14:paraId="34981ED2">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项目预算：非定期航拍服务</w:t>
      </w:r>
      <w:r>
        <w:rPr>
          <w:rFonts w:hint="default" w:ascii="Times New Roman" w:hAnsi="Times New Roman" w:eastAsia="方正仿宋_GBK" w:cs="Times New Roman"/>
          <w:bCs/>
          <w:color w:val="000000" w:themeColor="text1"/>
          <w:spacing w:val="0"/>
          <w:kern w:val="21"/>
          <w:sz w:val="28"/>
          <w:szCs w:val="28"/>
          <w:lang w:val="en-US" w:eastAsia="zh-CN"/>
          <w14:textFill>
            <w14:solidFill>
              <w14:schemeClr w14:val="tx1"/>
            </w14:solidFill>
          </w14:textFill>
        </w:rPr>
        <w:t>单个时间单元（0.5个工作日）不超过</w:t>
      </w: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人民币</w:t>
      </w:r>
      <w:r>
        <w:rPr>
          <w:rFonts w:hint="default" w:ascii="Times New Roman" w:hAnsi="Times New Roman" w:eastAsia="方正仿宋_GBK" w:cs="Times New Roman"/>
          <w:color w:val="000000" w:themeColor="text1"/>
          <w:spacing w:val="0"/>
          <w:kern w:val="21"/>
          <w:sz w:val="28"/>
          <w:szCs w:val="28"/>
          <w:lang w:val="en-US" w:eastAsia="zh-CN"/>
          <w14:textFill>
            <w14:solidFill>
              <w14:schemeClr w14:val="tx1"/>
            </w14:solidFill>
          </w14:textFill>
        </w:rPr>
        <w:t>700</w:t>
      </w: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元</w:t>
      </w:r>
      <w:r>
        <w:rPr>
          <w:rFonts w:hint="default" w:ascii="Times New Roman" w:hAnsi="Times New Roman" w:eastAsia="方正仿宋_GBK" w:cs="Times New Roman"/>
          <w:color w:val="000000" w:themeColor="text1"/>
          <w:spacing w:val="0"/>
          <w:kern w:val="21"/>
          <w:sz w:val="28"/>
          <w:szCs w:val="28"/>
          <w:lang w:eastAsia="zh-CN"/>
          <w14:textFill>
            <w14:solidFill>
              <w14:schemeClr w14:val="tx1"/>
            </w14:solidFill>
          </w14:textFill>
        </w:rPr>
        <w:t>，定期航拍</w:t>
      </w:r>
      <w:r>
        <w:rPr>
          <w:rFonts w:hint="eastAsia" w:eastAsia="方正仿宋_GBK" w:cs="Times New Roman"/>
          <w:color w:val="000000" w:themeColor="text1"/>
          <w:spacing w:val="0"/>
          <w:kern w:val="21"/>
          <w:sz w:val="28"/>
          <w:szCs w:val="28"/>
          <w:lang w:val="en-US" w:eastAsia="zh-CN"/>
          <w14:textFill>
            <w14:solidFill>
              <w14:schemeClr w14:val="tx1"/>
            </w14:solidFill>
          </w14:textFill>
        </w:rPr>
        <w:t>服务</w:t>
      </w:r>
      <w:r>
        <w:rPr>
          <w:rFonts w:hint="default" w:ascii="Times New Roman" w:hAnsi="Times New Roman" w:eastAsia="方正仿宋_GBK" w:cs="Times New Roman"/>
          <w:color w:val="000000" w:themeColor="text1"/>
          <w:spacing w:val="0"/>
          <w:kern w:val="21"/>
          <w:sz w:val="28"/>
          <w:szCs w:val="28"/>
          <w:lang w:eastAsia="zh-CN"/>
          <w14:textFill>
            <w14:solidFill>
              <w14:schemeClr w14:val="tx1"/>
            </w14:solidFill>
          </w14:textFill>
        </w:rPr>
        <w:t>务</w:t>
      </w:r>
      <w:r>
        <w:rPr>
          <w:rFonts w:hint="eastAsia" w:eastAsia="方正仿宋_GBK" w:cs="Times New Roman"/>
          <w:color w:val="000000" w:themeColor="text1"/>
          <w:spacing w:val="0"/>
          <w:kern w:val="21"/>
          <w:sz w:val="28"/>
          <w:szCs w:val="28"/>
          <w:lang w:val="en-US" w:eastAsia="zh-CN"/>
          <w14:textFill>
            <w14:solidFill>
              <w14:schemeClr w14:val="tx1"/>
            </w14:solidFill>
          </w14:textFill>
        </w:rPr>
        <w:t>每轮不超过8000元，</w:t>
      </w:r>
      <w:r>
        <w:rPr>
          <w:rFonts w:hint="default" w:ascii="Times New Roman" w:hAnsi="Times New Roman" w:eastAsia="方正仿宋_GBK" w:cs="Times New Roman"/>
          <w:color w:val="000000" w:themeColor="text1"/>
          <w:spacing w:val="0"/>
          <w:kern w:val="21"/>
          <w:sz w:val="28"/>
          <w:szCs w:val="28"/>
          <w:lang w:eastAsia="zh-CN"/>
          <w14:textFill>
            <w14:solidFill>
              <w14:schemeClr w14:val="tx1"/>
            </w14:solidFill>
          </w14:textFill>
        </w:rPr>
        <w:t>全年</w:t>
      </w:r>
      <w:r>
        <w:rPr>
          <w:rFonts w:hint="eastAsia" w:eastAsia="方正仿宋_GBK" w:cs="Times New Roman"/>
          <w:color w:val="000000" w:themeColor="text1"/>
          <w:spacing w:val="0"/>
          <w:kern w:val="21"/>
          <w:sz w:val="28"/>
          <w:szCs w:val="28"/>
          <w:lang w:val="en-US" w:eastAsia="zh-CN"/>
          <w14:textFill>
            <w14:solidFill>
              <w14:schemeClr w14:val="tx1"/>
            </w14:solidFill>
          </w14:textFill>
        </w:rPr>
        <w:t>总费用</w:t>
      </w:r>
      <w:r>
        <w:rPr>
          <w:rFonts w:hint="default" w:ascii="Times New Roman" w:hAnsi="Times New Roman" w:eastAsia="方正仿宋_GBK" w:cs="Times New Roman"/>
          <w:color w:val="000000" w:themeColor="text1"/>
          <w:spacing w:val="0"/>
          <w:kern w:val="21"/>
          <w:sz w:val="28"/>
          <w:szCs w:val="28"/>
          <w:lang w:eastAsia="zh-CN"/>
          <w14:textFill>
            <w14:solidFill>
              <w14:schemeClr w14:val="tx1"/>
            </w14:solidFill>
          </w14:textFill>
        </w:rPr>
        <w:t>不超过</w:t>
      </w:r>
      <w:r>
        <w:rPr>
          <w:rFonts w:hint="eastAsia" w:eastAsia="方正仿宋_GBK" w:cs="Times New Roman"/>
          <w:color w:val="000000" w:themeColor="text1"/>
          <w:spacing w:val="0"/>
          <w:kern w:val="21"/>
          <w:sz w:val="28"/>
          <w:szCs w:val="28"/>
          <w:lang w:val="en-US" w:eastAsia="zh-CN"/>
          <w14:textFill>
            <w14:solidFill>
              <w14:schemeClr w14:val="tx1"/>
            </w14:solidFill>
          </w14:textFill>
        </w:rPr>
        <w:t>425</w:t>
      </w:r>
      <w:r>
        <w:rPr>
          <w:rFonts w:hint="default" w:ascii="Times New Roman" w:hAnsi="Times New Roman" w:eastAsia="方正仿宋_GBK" w:cs="Times New Roman"/>
          <w:color w:val="000000" w:themeColor="text1"/>
          <w:spacing w:val="0"/>
          <w:kern w:val="21"/>
          <w:sz w:val="28"/>
          <w:szCs w:val="28"/>
          <w:lang w:val="en-US" w:eastAsia="zh-CN"/>
          <w14:textFill>
            <w14:solidFill>
              <w14:schemeClr w14:val="tx1"/>
            </w14:solidFill>
          </w14:textFill>
        </w:rPr>
        <w:t>00元</w:t>
      </w: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w:t>
      </w:r>
    </w:p>
    <w:p w14:paraId="0DF8C918">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参加该项目的供应商如就项目需求等有疑问，可来电咨询。</w:t>
      </w:r>
    </w:p>
    <w:p w14:paraId="0AA81D23">
      <w:pPr>
        <w:pageBreakBefore w:val="0"/>
        <w:kinsoku/>
        <w:wordWrap/>
        <w:overflowPunct/>
        <w:topLinePunct w:val="0"/>
        <w:autoSpaceDE/>
        <w:autoSpaceDN/>
        <w:bidi w:val="0"/>
        <w:snapToGrid/>
        <w:spacing w:line="560" w:lineRule="exact"/>
        <w:ind w:left="0" w:leftChars="0" w:right="0" w:rightChars="0" w:firstLine="560" w:firstLineChars="200"/>
        <w:jc w:val="left"/>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 xml:space="preserve">地 </w:t>
      </w:r>
      <w:r>
        <w:rPr>
          <w:rFonts w:hint="eastAsia" w:eastAsia="方正仿宋_GBK" w:cs="Times New Roman"/>
          <w:color w:val="000000" w:themeColor="text1"/>
          <w:spacing w:val="0"/>
          <w:kern w:val="21"/>
          <w:sz w:val="28"/>
          <w:szCs w:val="28"/>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址：南通市通州区金霞路555号江海圆融汇五号楼四楼</w:t>
      </w:r>
    </w:p>
    <w:p w14:paraId="06F2C382">
      <w:pPr>
        <w:pageBreakBefore w:val="0"/>
        <w:kinsoku/>
        <w:wordWrap/>
        <w:overflowPunct/>
        <w:topLinePunct w:val="0"/>
        <w:autoSpaceDE/>
        <w:autoSpaceDN/>
        <w:bidi w:val="0"/>
        <w:snapToGrid/>
        <w:spacing w:line="560" w:lineRule="exact"/>
        <w:ind w:left="0" w:leftChars="0" w:right="0" w:rightChars="0" w:firstLine="560" w:firstLineChars="200"/>
        <w:jc w:val="left"/>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联</w:t>
      </w:r>
      <w:r>
        <w:rPr>
          <w:rFonts w:hint="eastAsia" w:eastAsia="方正仿宋_GBK" w:cs="Times New Roman"/>
          <w:color w:val="000000" w:themeColor="text1"/>
          <w:spacing w:val="0"/>
          <w:kern w:val="21"/>
          <w:sz w:val="28"/>
          <w:szCs w:val="28"/>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系</w:t>
      </w:r>
      <w:r>
        <w:rPr>
          <w:rFonts w:hint="eastAsia" w:eastAsia="方正仿宋_GBK" w:cs="Times New Roman"/>
          <w:color w:val="000000" w:themeColor="text1"/>
          <w:spacing w:val="0"/>
          <w:kern w:val="21"/>
          <w:sz w:val="28"/>
          <w:szCs w:val="28"/>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人：刘先生</w:t>
      </w:r>
    </w:p>
    <w:p w14:paraId="51ADDD94">
      <w:pPr>
        <w:pageBreakBefore w:val="0"/>
        <w:kinsoku/>
        <w:wordWrap/>
        <w:overflowPunct/>
        <w:topLinePunct w:val="0"/>
        <w:autoSpaceDE/>
        <w:autoSpaceDN/>
        <w:bidi w:val="0"/>
        <w:snapToGrid/>
        <w:spacing w:line="560" w:lineRule="exact"/>
        <w:ind w:left="0" w:leftChars="0" w:right="0" w:rightChars="0" w:firstLine="560" w:firstLineChars="200"/>
        <w:jc w:val="left"/>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联系方式：0513-86028760</w:t>
      </w:r>
    </w:p>
    <w:p w14:paraId="132E10C8">
      <w:pPr>
        <w:pageBreakBefore w:val="0"/>
        <w:kinsoku/>
        <w:wordWrap/>
        <w:overflowPunct/>
        <w:topLinePunct w:val="0"/>
        <w:autoSpaceDE/>
        <w:autoSpaceDN/>
        <w:bidi w:val="0"/>
        <w:snapToGrid/>
        <w:spacing w:line="560" w:lineRule="exact"/>
        <w:ind w:left="0" w:leftChars="0" w:right="0" w:rightChars="0" w:firstLine="560" w:firstLineChars="200"/>
        <w:jc w:val="right"/>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南通市通州区区域</w:t>
      </w:r>
      <w:r>
        <w:rPr>
          <w:rFonts w:hint="default" w:ascii="Times New Roman" w:hAnsi="Times New Roman" w:eastAsia="方正仿宋_GBK" w:cs="Times New Roman"/>
          <w:color w:val="000000" w:themeColor="text1"/>
          <w:spacing w:val="0"/>
          <w:kern w:val="21"/>
          <w:sz w:val="28"/>
          <w:szCs w:val="28"/>
          <w:lang w:eastAsia="zh-CN"/>
          <w14:textFill>
            <w14:solidFill>
              <w14:schemeClr w14:val="tx1"/>
            </w14:solidFill>
          </w14:textFill>
        </w:rPr>
        <w:t>社会</w:t>
      </w: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治理现代化指挥中心</w:t>
      </w:r>
    </w:p>
    <w:p w14:paraId="2AE75855">
      <w:pPr>
        <w:pageBreakBefore w:val="0"/>
        <w:kinsoku/>
        <w:wordWrap w:val="0"/>
        <w:overflowPunct/>
        <w:topLinePunct w:val="0"/>
        <w:autoSpaceDE/>
        <w:autoSpaceDN/>
        <w:bidi w:val="0"/>
        <w:snapToGrid/>
        <w:spacing w:line="560" w:lineRule="exact"/>
        <w:ind w:left="0" w:leftChars="0" w:right="0" w:rightChars="0" w:firstLine="560" w:firstLineChars="200"/>
        <w:jc w:val="right"/>
        <w:rPr>
          <w:rFonts w:hint="default" w:ascii="Times New Roman" w:hAnsi="Times New Roman" w:eastAsia="方正仿宋_GBK" w:cs="Times New Roman"/>
          <w:color w:val="000000" w:themeColor="text1"/>
          <w:spacing w:val="0"/>
          <w:kern w:val="21"/>
          <w:sz w:val="28"/>
          <w:szCs w:val="28"/>
          <w:lang w:val="en-US" w:eastAsia="zh-CN"/>
          <w14:textFill>
            <w14:solidFill>
              <w14:schemeClr w14:val="tx1"/>
            </w14:solidFill>
          </w14:textFill>
        </w:rPr>
      </w:pPr>
      <w:r>
        <w:rPr>
          <w:rFonts w:hint="eastAsia" w:eastAsia="方正仿宋_GBK" w:cs="Times New Roman"/>
          <w:color w:val="000000" w:themeColor="text1"/>
          <w:spacing w:val="0"/>
          <w:kern w:val="21"/>
          <w:sz w:val="28"/>
          <w:szCs w:val="28"/>
          <w:lang w:eastAsia="zh-CN"/>
          <w14:textFill>
            <w14:solidFill>
              <w14:schemeClr w14:val="tx1"/>
            </w14:solidFill>
          </w14:textFill>
        </w:rPr>
        <w:t>2025</w:t>
      </w: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年</w:t>
      </w:r>
      <w:r>
        <w:rPr>
          <w:rFonts w:hint="eastAsia" w:eastAsia="方正仿宋_GBK" w:cs="Times New Roman"/>
          <w:color w:val="000000" w:themeColor="text1"/>
          <w:spacing w:val="0"/>
          <w:kern w:val="21"/>
          <w:sz w:val="28"/>
          <w:szCs w:val="28"/>
          <w:lang w:val="en-US" w:eastAsia="zh-CN"/>
          <w14:textFill>
            <w14:solidFill>
              <w14:schemeClr w14:val="tx1"/>
            </w14:solidFill>
          </w14:textFill>
        </w:rPr>
        <w:t>3</w:t>
      </w: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月</w:t>
      </w:r>
      <w:r>
        <w:rPr>
          <w:rFonts w:hint="eastAsia" w:eastAsia="方正仿宋_GBK" w:cs="Times New Roman"/>
          <w:color w:val="000000" w:themeColor="text1"/>
          <w:spacing w:val="0"/>
          <w:kern w:val="21"/>
          <w:sz w:val="28"/>
          <w:szCs w:val="28"/>
          <w:lang w:val="en-US" w:eastAsia="zh-CN"/>
          <w14:textFill>
            <w14:solidFill>
              <w14:schemeClr w14:val="tx1"/>
            </w14:solidFill>
          </w14:textFill>
        </w:rPr>
        <w:t>17</w:t>
      </w: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t>日</w:t>
      </w:r>
      <w:r>
        <w:rPr>
          <w:rFonts w:hint="default" w:ascii="Times New Roman" w:hAnsi="Times New Roman" w:eastAsia="方正仿宋_GBK" w:cs="Times New Roman"/>
          <w:color w:val="000000" w:themeColor="text1"/>
          <w:spacing w:val="0"/>
          <w:kern w:val="21"/>
          <w:sz w:val="28"/>
          <w:szCs w:val="28"/>
          <w:lang w:val="en-US" w:eastAsia="zh-CN"/>
          <w14:textFill>
            <w14:solidFill>
              <w14:schemeClr w14:val="tx1"/>
            </w14:solidFill>
          </w14:textFill>
        </w:rPr>
        <w:t xml:space="preserve">        </w:t>
      </w:r>
    </w:p>
    <w:p w14:paraId="6EA7D51B">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br w:type="page"/>
      </w:r>
    </w:p>
    <w:p w14:paraId="56B949C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方正小标宋_GBK" w:cs="Times New Roman"/>
          <w:bCs/>
          <w:color w:val="000000" w:themeColor="text1"/>
          <w:spacing w:val="0"/>
          <w:kern w:val="21"/>
          <w:sz w:val="44"/>
          <w:szCs w:val="44"/>
          <w14:textFill>
            <w14:solidFill>
              <w14:schemeClr w14:val="tx1"/>
            </w14:solidFill>
          </w14:textFill>
        </w:rPr>
      </w:pPr>
      <w:r>
        <w:rPr>
          <w:rFonts w:hint="default" w:ascii="Times New Roman" w:hAnsi="Times New Roman" w:eastAsia="方正小标宋_GBK" w:cs="Times New Roman"/>
          <w:bCs/>
          <w:color w:val="000000" w:themeColor="text1"/>
          <w:spacing w:val="0"/>
          <w:kern w:val="21"/>
          <w:sz w:val="44"/>
          <w:szCs w:val="44"/>
          <w14:textFill>
            <w14:solidFill>
              <w14:schemeClr w14:val="tx1"/>
            </w14:solidFill>
          </w14:textFill>
        </w:rPr>
        <w:t>询价采购要求</w:t>
      </w:r>
    </w:p>
    <w:p w14:paraId="493F0DA5">
      <w:pPr>
        <w:keepNext w:val="0"/>
        <w:keepLines w:val="0"/>
        <w:pageBreakBefore w:val="0"/>
        <w:kinsoku/>
        <w:wordWrap/>
        <w:overflowPunct/>
        <w:topLinePunct w:val="0"/>
        <w:autoSpaceDE/>
        <w:autoSpaceDN/>
        <w:bidi w:val="0"/>
        <w:snapToGrid/>
        <w:spacing w:line="560" w:lineRule="exact"/>
        <w:ind w:left="0" w:leftChars="0" w:right="0" w:rightChars="0" w:firstLine="880" w:firstLineChars="200"/>
        <w:jc w:val="center"/>
        <w:rPr>
          <w:rFonts w:hint="default" w:ascii="Times New Roman" w:hAnsi="Times New Roman" w:eastAsia="方正小标宋_GBK" w:cs="Times New Roman"/>
          <w:bCs/>
          <w:color w:val="000000" w:themeColor="text1"/>
          <w:spacing w:val="0"/>
          <w:kern w:val="21"/>
          <w:sz w:val="44"/>
          <w:szCs w:val="44"/>
          <w14:textFill>
            <w14:solidFill>
              <w14:schemeClr w14:val="tx1"/>
            </w14:solidFill>
          </w14:textFill>
        </w:rPr>
      </w:pPr>
    </w:p>
    <w:p w14:paraId="1F722CDE">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黑体" w:cs="Times New Roman"/>
          <w:bCs/>
          <w:color w:val="000000" w:themeColor="text1"/>
          <w:spacing w:val="0"/>
          <w:kern w:val="21"/>
          <w:sz w:val="28"/>
          <w:szCs w:val="28"/>
          <w14:textFill>
            <w14:solidFill>
              <w14:schemeClr w14:val="tx1"/>
            </w14:solidFill>
          </w14:textFill>
        </w:rPr>
      </w:pPr>
      <w:r>
        <w:rPr>
          <w:rFonts w:hint="default" w:ascii="Times New Roman" w:hAnsi="Times New Roman" w:eastAsia="黑体" w:cs="Times New Roman"/>
          <w:bCs/>
          <w:color w:val="000000" w:themeColor="text1"/>
          <w:spacing w:val="0"/>
          <w:kern w:val="21"/>
          <w:sz w:val="28"/>
          <w:szCs w:val="28"/>
          <w14:textFill>
            <w14:solidFill>
              <w14:schemeClr w14:val="tx1"/>
            </w14:solidFill>
          </w14:textFill>
        </w:rPr>
        <w:t>一、供应商要求：</w:t>
      </w:r>
    </w:p>
    <w:p w14:paraId="4FB0C868">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必须符合《中华人民共和国政府采购法》第二十二条的规定。</w:t>
      </w:r>
    </w:p>
    <w:p w14:paraId="47AF84B3">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黑体" w:cs="Times New Roman"/>
          <w:bCs/>
          <w:color w:val="000000" w:themeColor="text1"/>
          <w:spacing w:val="0"/>
          <w:kern w:val="21"/>
          <w:sz w:val="28"/>
          <w:szCs w:val="28"/>
          <w14:textFill>
            <w14:solidFill>
              <w14:schemeClr w14:val="tx1"/>
            </w14:solidFill>
          </w14:textFill>
        </w:rPr>
      </w:pPr>
      <w:r>
        <w:rPr>
          <w:rFonts w:hint="default" w:ascii="Times New Roman" w:hAnsi="Times New Roman" w:eastAsia="黑体" w:cs="Times New Roman"/>
          <w:bCs/>
          <w:color w:val="000000" w:themeColor="text1"/>
          <w:spacing w:val="0"/>
          <w:kern w:val="21"/>
          <w:sz w:val="28"/>
          <w:szCs w:val="28"/>
          <w14:textFill>
            <w14:solidFill>
              <w14:schemeClr w14:val="tx1"/>
            </w14:solidFill>
          </w14:textFill>
        </w:rPr>
        <w:t>二、 采购要求：</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1664"/>
        <w:gridCol w:w="1350"/>
        <w:gridCol w:w="2785"/>
        <w:gridCol w:w="1710"/>
      </w:tblGrid>
      <w:tr w14:paraId="39ED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1612" w:type="dxa"/>
            <w:tcBorders>
              <w:top w:val="single" w:color="auto" w:sz="4" w:space="0"/>
              <w:left w:val="single" w:color="auto" w:sz="4" w:space="0"/>
              <w:bottom w:val="single" w:color="auto" w:sz="4" w:space="0"/>
              <w:right w:val="single" w:color="auto" w:sz="4" w:space="0"/>
            </w:tcBorders>
            <w:noWrap w:val="0"/>
            <w:vAlign w:val="center"/>
          </w:tcPr>
          <w:p w14:paraId="4572D40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b/>
                <w:bCs/>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b/>
                <w:bCs/>
                <w:color w:val="000000" w:themeColor="text1"/>
                <w:spacing w:val="0"/>
                <w:kern w:val="21"/>
                <w:sz w:val="28"/>
                <w:szCs w:val="28"/>
                <w14:textFill>
                  <w14:solidFill>
                    <w14:schemeClr w14:val="tx1"/>
                  </w14:solidFill>
                </w14:textFill>
              </w:rPr>
              <w:t>名称</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7CA73F9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b/>
                <w:bCs/>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b/>
                <w:bCs/>
                <w:color w:val="000000" w:themeColor="text1"/>
                <w:spacing w:val="0"/>
                <w:kern w:val="21"/>
                <w:sz w:val="28"/>
                <w:szCs w:val="28"/>
                <w14:textFill>
                  <w14:solidFill>
                    <w14:schemeClr w14:val="tx1"/>
                  </w14:solidFill>
                </w14:textFill>
              </w:rPr>
              <w:t>最高限价</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68059D0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b/>
                <w:bCs/>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b/>
                <w:bCs/>
                <w:color w:val="000000" w:themeColor="text1"/>
                <w:spacing w:val="0"/>
                <w:kern w:val="21"/>
                <w:sz w:val="28"/>
                <w:szCs w:val="28"/>
                <w14:textFill>
                  <w14:solidFill>
                    <w14:schemeClr w14:val="tx1"/>
                  </w14:solidFill>
                </w14:textFill>
              </w:rPr>
              <w:t>主要要求</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6A8CA0B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b/>
                <w:bCs/>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b/>
                <w:bCs/>
                <w:color w:val="000000" w:themeColor="text1"/>
                <w:spacing w:val="0"/>
                <w:kern w:val="21"/>
                <w:sz w:val="28"/>
                <w:szCs w:val="28"/>
                <w14:textFill>
                  <w14:solidFill>
                    <w14:schemeClr w14:val="tx1"/>
                  </w14:solidFill>
                </w14:textFill>
              </w:rPr>
              <w:t>实施地点</w:t>
            </w:r>
          </w:p>
        </w:tc>
        <w:tc>
          <w:tcPr>
            <w:tcW w:w="1710" w:type="dxa"/>
            <w:tcBorders>
              <w:top w:val="single" w:color="auto" w:sz="4" w:space="0"/>
              <w:left w:val="single" w:color="auto" w:sz="4" w:space="0"/>
              <w:bottom w:val="single" w:color="auto" w:sz="4" w:space="0"/>
              <w:right w:val="single" w:color="auto" w:sz="4" w:space="0"/>
            </w:tcBorders>
            <w:noWrap w:val="0"/>
            <w:vAlign w:val="center"/>
          </w:tcPr>
          <w:p w14:paraId="139DCBE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b/>
                <w:bCs/>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b/>
                <w:bCs/>
                <w:color w:val="000000" w:themeColor="text1"/>
                <w:spacing w:val="0"/>
                <w:kern w:val="21"/>
                <w:sz w:val="28"/>
                <w:szCs w:val="28"/>
                <w:lang w:eastAsia="zh-CN"/>
                <w14:textFill>
                  <w14:solidFill>
                    <w14:schemeClr w14:val="tx1"/>
                  </w14:solidFill>
                </w14:textFill>
              </w:rPr>
              <w:t>服务</w:t>
            </w:r>
            <w:r>
              <w:rPr>
                <w:rFonts w:hint="default" w:ascii="Times New Roman" w:hAnsi="Times New Roman" w:eastAsia="方正仿宋_GBK" w:cs="Times New Roman"/>
                <w:b/>
                <w:bCs/>
                <w:color w:val="000000" w:themeColor="text1"/>
                <w:spacing w:val="0"/>
                <w:kern w:val="21"/>
                <w:sz w:val="28"/>
                <w:szCs w:val="28"/>
                <w14:textFill>
                  <w14:solidFill>
                    <w14:schemeClr w14:val="tx1"/>
                  </w14:solidFill>
                </w14:textFill>
              </w:rPr>
              <w:t>时间</w:t>
            </w:r>
          </w:p>
        </w:tc>
      </w:tr>
      <w:tr w14:paraId="0737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612" w:type="dxa"/>
            <w:tcBorders>
              <w:top w:val="single" w:color="auto" w:sz="4" w:space="0"/>
              <w:left w:val="single" w:color="auto" w:sz="4" w:space="0"/>
              <w:bottom w:val="single" w:color="auto" w:sz="4" w:space="0"/>
              <w:right w:val="single" w:color="auto" w:sz="4" w:space="0"/>
            </w:tcBorders>
            <w:noWrap w:val="0"/>
            <w:vAlign w:val="center"/>
          </w:tcPr>
          <w:p w14:paraId="545AC39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t>非定期航拍服务</w:t>
            </w:r>
          </w:p>
        </w:tc>
        <w:tc>
          <w:tcPr>
            <w:tcW w:w="1664" w:type="dxa"/>
            <w:tcBorders>
              <w:top w:val="single" w:color="auto" w:sz="4" w:space="0"/>
              <w:left w:val="single" w:color="auto" w:sz="4" w:space="0"/>
              <w:bottom w:val="single" w:color="auto" w:sz="4" w:space="0"/>
              <w:right w:val="single" w:color="auto" w:sz="4" w:space="0"/>
            </w:tcBorders>
            <w:noWrap w:val="0"/>
            <w:vAlign w:val="center"/>
          </w:tcPr>
          <w:p w14:paraId="151708B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bCs/>
                <w:color w:val="000000" w:themeColor="text1"/>
                <w:spacing w:val="0"/>
                <w:kern w:val="21"/>
                <w:sz w:val="28"/>
                <w:szCs w:val="28"/>
                <w:lang w:val="en-US" w:eastAsia="zh-CN"/>
                <w14:textFill>
                  <w14:solidFill>
                    <w14:schemeClr w14:val="tx1"/>
                  </w14:solidFill>
                </w14:textFill>
              </w:rPr>
            </w:pPr>
            <w:r>
              <w:rPr>
                <w:rFonts w:hint="default" w:ascii="Times New Roman" w:hAnsi="Times New Roman" w:eastAsia="方正仿宋_GBK" w:cs="Times New Roman"/>
                <w:bCs/>
                <w:color w:val="000000" w:themeColor="text1"/>
                <w:spacing w:val="0"/>
                <w:kern w:val="21"/>
                <w:sz w:val="28"/>
                <w:szCs w:val="28"/>
                <w:lang w:val="en-US" w:eastAsia="zh-CN"/>
                <w14:textFill>
                  <w14:solidFill>
                    <w14:schemeClr w14:val="tx1"/>
                  </w14:solidFill>
                </w14:textFill>
              </w:rPr>
              <w:t>700元/时间单元</w:t>
            </w:r>
          </w:p>
        </w:tc>
        <w:tc>
          <w:tcPr>
            <w:tcW w:w="1350" w:type="dxa"/>
            <w:tcBorders>
              <w:top w:val="single" w:color="auto" w:sz="4" w:space="0"/>
              <w:left w:val="single" w:color="auto" w:sz="4" w:space="0"/>
              <w:bottom w:val="single" w:color="auto" w:sz="4" w:space="0"/>
              <w:right w:val="single" w:color="auto" w:sz="4" w:space="0"/>
            </w:tcBorders>
            <w:noWrap w:val="0"/>
            <w:vAlign w:val="center"/>
          </w:tcPr>
          <w:p w14:paraId="006F943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见下节</w:t>
            </w:r>
          </w:p>
        </w:tc>
        <w:tc>
          <w:tcPr>
            <w:tcW w:w="2785" w:type="dxa"/>
            <w:tcBorders>
              <w:top w:val="single" w:color="auto" w:sz="4" w:space="0"/>
              <w:left w:val="single" w:color="auto" w:sz="4" w:space="0"/>
              <w:bottom w:val="single" w:color="auto" w:sz="4" w:space="0"/>
              <w:right w:val="single" w:color="auto" w:sz="4" w:space="0"/>
            </w:tcBorders>
            <w:noWrap w:val="0"/>
            <w:vAlign w:val="center"/>
          </w:tcPr>
          <w:p w14:paraId="433ED0A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采购人指定地点</w:t>
            </w:r>
          </w:p>
        </w:tc>
        <w:tc>
          <w:tcPr>
            <w:tcW w:w="1710" w:type="dxa"/>
            <w:tcBorders>
              <w:top w:val="single" w:color="auto" w:sz="4" w:space="0"/>
              <w:left w:val="single" w:color="auto" w:sz="4" w:space="0"/>
              <w:bottom w:val="single" w:color="auto" w:sz="4" w:space="0"/>
              <w:right w:val="single" w:color="auto" w:sz="4" w:space="0"/>
            </w:tcBorders>
            <w:noWrap w:val="0"/>
            <w:vAlign w:val="center"/>
          </w:tcPr>
          <w:p w14:paraId="7949432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pP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采购人</w:t>
            </w:r>
            <w:r>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t>通知安排</w:t>
            </w:r>
          </w:p>
        </w:tc>
      </w:tr>
      <w:tr w14:paraId="5583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1612" w:type="dxa"/>
            <w:tcBorders>
              <w:top w:val="single" w:color="auto" w:sz="4" w:space="0"/>
              <w:left w:val="single" w:color="auto" w:sz="4" w:space="0"/>
              <w:bottom w:val="single" w:color="auto" w:sz="4" w:space="0"/>
              <w:right w:val="single" w:color="auto" w:sz="4" w:space="0"/>
            </w:tcBorders>
            <w:noWrap w:val="0"/>
            <w:vAlign w:val="center"/>
          </w:tcPr>
          <w:p w14:paraId="4BB019B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pPr>
            <w:r>
              <w:rPr>
                <w:rFonts w:hint="eastAsia" w:eastAsia="方正仿宋_GBK" w:cs="Times New Roman"/>
                <w:bCs/>
                <w:color w:val="000000" w:themeColor="text1"/>
                <w:spacing w:val="0"/>
                <w:kern w:val="21"/>
                <w:sz w:val="28"/>
                <w:szCs w:val="28"/>
                <w:lang w:val="en-US" w:eastAsia="zh-CN"/>
                <w14:textFill>
                  <w14:solidFill>
                    <w14:schemeClr w14:val="tx1"/>
                  </w14:solidFill>
                </w14:textFill>
              </w:rPr>
              <w:t>定期</w:t>
            </w:r>
            <w:r>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t>航拍</w:t>
            </w:r>
            <w:r>
              <w:rPr>
                <w:rFonts w:hint="eastAsia" w:eastAsia="方正仿宋_GBK" w:cs="Times New Roman"/>
                <w:bCs/>
                <w:color w:val="000000" w:themeColor="text1"/>
                <w:spacing w:val="0"/>
                <w:kern w:val="21"/>
                <w:sz w:val="28"/>
                <w:szCs w:val="28"/>
                <w:lang w:val="en-US" w:eastAsia="zh-CN"/>
                <w14:textFill>
                  <w14:solidFill>
                    <w14:schemeClr w14:val="tx1"/>
                  </w14:solidFill>
                </w14:textFill>
              </w:rPr>
              <w:t>服</w:t>
            </w:r>
            <w:r>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t>务</w:t>
            </w:r>
          </w:p>
        </w:tc>
        <w:tc>
          <w:tcPr>
            <w:tcW w:w="1664" w:type="dxa"/>
            <w:tcBorders>
              <w:top w:val="single" w:color="auto" w:sz="4" w:space="0"/>
              <w:left w:val="single" w:color="auto" w:sz="4" w:space="0"/>
              <w:right w:val="single" w:color="auto" w:sz="4" w:space="0"/>
            </w:tcBorders>
            <w:noWrap w:val="0"/>
            <w:vAlign w:val="center"/>
          </w:tcPr>
          <w:p w14:paraId="7307C77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bCs/>
                <w:color w:val="000000" w:themeColor="text1"/>
                <w:spacing w:val="0"/>
                <w:kern w:val="21"/>
                <w:sz w:val="28"/>
                <w:szCs w:val="28"/>
                <w:lang w:val="en-US" w:eastAsia="zh-CN"/>
                <w14:textFill>
                  <w14:solidFill>
                    <w14:schemeClr w14:val="tx1"/>
                  </w14:solidFill>
                </w14:textFill>
              </w:rPr>
            </w:pPr>
            <w:r>
              <w:rPr>
                <w:rFonts w:hint="eastAsia" w:eastAsia="方正仿宋_GBK" w:cs="Times New Roman"/>
                <w:bCs/>
                <w:color w:val="000000" w:themeColor="text1"/>
                <w:spacing w:val="0"/>
                <w:kern w:val="21"/>
                <w:sz w:val="28"/>
                <w:szCs w:val="28"/>
                <w:lang w:val="en-US" w:eastAsia="zh-CN"/>
                <w14:textFill>
                  <w14:solidFill>
                    <w14:schemeClr w14:val="tx1"/>
                  </w14:solidFill>
                </w14:textFill>
              </w:rPr>
              <w:t>8000元/轮</w:t>
            </w:r>
          </w:p>
        </w:tc>
        <w:tc>
          <w:tcPr>
            <w:tcW w:w="1350" w:type="dxa"/>
            <w:tcBorders>
              <w:top w:val="single" w:color="auto" w:sz="4" w:space="0"/>
              <w:left w:val="single" w:color="auto" w:sz="4" w:space="0"/>
              <w:right w:val="single" w:color="auto" w:sz="4" w:space="0"/>
            </w:tcBorders>
            <w:noWrap w:val="0"/>
            <w:vAlign w:val="center"/>
          </w:tcPr>
          <w:p w14:paraId="64E7E7B7">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见下节</w:t>
            </w:r>
          </w:p>
        </w:tc>
        <w:tc>
          <w:tcPr>
            <w:tcW w:w="2785" w:type="dxa"/>
            <w:tcBorders>
              <w:top w:val="single" w:color="auto" w:sz="4" w:space="0"/>
              <w:left w:val="single" w:color="auto" w:sz="4" w:space="0"/>
              <w:right w:val="single" w:color="auto" w:sz="4" w:space="0"/>
            </w:tcBorders>
            <w:noWrap w:val="0"/>
            <w:vAlign w:val="center"/>
          </w:tcPr>
          <w:p w14:paraId="6AAFEB7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pPr>
            <w:r>
              <w:rPr>
                <w:rFonts w:hint="eastAsia" w:eastAsia="方正仿宋_GBK" w:cs="Times New Roman"/>
                <w:bCs/>
                <w:color w:val="000000" w:themeColor="text1"/>
                <w:spacing w:val="0"/>
                <w:kern w:val="21"/>
                <w:sz w:val="28"/>
                <w:szCs w:val="28"/>
                <w:lang w:val="en-US" w:eastAsia="zh-CN"/>
                <w14:textFill>
                  <w14:solidFill>
                    <w14:schemeClr w14:val="tx1"/>
                  </w14:solidFill>
                </w14:textFill>
              </w:rPr>
              <w:t>市指挥中心“南通新机场场址保护系统”所规定的29个地块</w:t>
            </w:r>
          </w:p>
        </w:tc>
        <w:tc>
          <w:tcPr>
            <w:tcW w:w="1710" w:type="dxa"/>
            <w:tcBorders>
              <w:top w:val="single" w:color="auto" w:sz="4" w:space="0"/>
              <w:left w:val="single" w:color="auto" w:sz="4" w:space="0"/>
              <w:right w:val="single" w:color="auto" w:sz="4" w:space="0"/>
            </w:tcBorders>
            <w:noWrap w:val="0"/>
            <w:vAlign w:val="center"/>
          </w:tcPr>
          <w:p w14:paraId="3BDF0FA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rFonts w:hint="default" w:ascii="Times New Roman" w:hAnsi="Times New Roman" w:eastAsia="方正仿宋_GBK" w:cs="Times New Roman"/>
                <w:bCs/>
                <w:color w:val="000000" w:themeColor="text1"/>
                <w:spacing w:val="0"/>
                <w:kern w:val="21"/>
                <w:sz w:val="28"/>
                <w:szCs w:val="28"/>
                <w:lang w:val="en-US" w:eastAsia="zh-CN"/>
                <w14:textFill>
                  <w14:solidFill>
                    <w14:schemeClr w14:val="tx1"/>
                  </w14:solidFill>
                </w14:textFill>
              </w:rPr>
            </w:pPr>
            <w:r>
              <w:rPr>
                <w:rFonts w:hint="eastAsia" w:eastAsia="方正仿宋_GBK" w:cs="Times New Roman"/>
                <w:bCs/>
                <w:color w:val="000000" w:themeColor="text1"/>
                <w:spacing w:val="0"/>
                <w:kern w:val="21"/>
                <w:sz w:val="28"/>
                <w:szCs w:val="28"/>
                <w:lang w:val="en-US" w:eastAsia="zh-CN"/>
                <w14:textFill>
                  <w14:solidFill>
                    <w14:schemeClr w14:val="tx1"/>
                  </w14:solidFill>
                </w14:textFill>
              </w:rPr>
              <w:t>每轮全覆盖航拍一遍</w:t>
            </w:r>
          </w:p>
        </w:tc>
      </w:tr>
    </w:tbl>
    <w:p w14:paraId="1A89477C">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黑体" w:cs="Times New Roman"/>
          <w:bCs/>
          <w:color w:val="000000" w:themeColor="text1"/>
          <w:spacing w:val="0"/>
          <w:kern w:val="21"/>
          <w:sz w:val="28"/>
          <w:szCs w:val="28"/>
          <w14:textFill>
            <w14:solidFill>
              <w14:schemeClr w14:val="tx1"/>
            </w14:solidFill>
          </w14:textFill>
        </w:rPr>
      </w:pPr>
      <w:r>
        <w:rPr>
          <w:rFonts w:hint="default" w:ascii="Times New Roman" w:hAnsi="Times New Roman" w:eastAsia="黑体" w:cs="Times New Roman"/>
          <w:bCs/>
          <w:color w:val="000000" w:themeColor="text1"/>
          <w:spacing w:val="0"/>
          <w:kern w:val="21"/>
          <w:sz w:val="28"/>
          <w:szCs w:val="28"/>
          <w14:textFill>
            <w14:solidFill>
              <w14:schemeClr w14:val="tx1"/>
            </w14:solidFill>
          </w14:textFill>
        </w:rPr>
        <w:t>三、服务要求：</w:t>
      </w:r>
    </w:p>
    <w:p w14:paraId="181803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560" w:firstLineChars="200"/>
        <w:textAlignment w:val="auto"/>
        <w:rPr>
          <w:rFonts w:hint="default" w:ascii="Times New Roman" w:hAnsi="Times New Roman" w:eastAsia="仿宋" w:cs="Times New Roman"/>
          <w:color w:val="000000" w:themeColor="text1"/>
          <w:spacing w:val="0"/>
          <w:kern w:val="21"/>
          <w:sz w:val="28"/>
          <w:szCs w:val="28"/>
          <w:lang w:eastAsia="zh-CN"/>
          <w14:textFill>
            <w14:solidFill>
              <w14:schemeClr w14:val="tx1"/>
            </w14:solidFill>
          </w14:textFill>
        </w:rPr>
      </w:pPr>
      <w:r>
        <w:rPr>
          <w:rFonts w:hint="default" w:ascii="Times New Roman" w:hAnsi="Times New Roman" w:eastAsia="仿宋" w:cs="Times New Roman"/>
          <w:color w:val="000000" w:themeColor="text1"/>
          <w:spacing w:val="0"/>
          <w:kern w:val="21"/>
          <w:sz w:val="28"/>
          <w:szCs w:val="28"/>
          <w:lang w:eastAsia="zh-CN"/>
          <w14:textFill>
            <w14:solidFill>
              <w14:schemeClr w14:val="tx1"/>
            </w14:solidFill>
          </w14:textFill>
        </w:rPr>
        <w:t>按照采购人指定的时间到达指定区域，使用无人机连接传输设备进行航拍，根据需要录像存储或抓拍照片。详细要求如下：</w:t>
      </w:r>
    </w:p>
    <w:p w14:paraId="74CD64A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560" w:firstLineChars="200"/>
        <w:textAlignment w:val="auto"/>
        <w:rPr>
          <w:rFonts w:hint="default" w:ascii="Times New Roman" w:hAnsi="Times New Roman" w:eastAsia="仿宋" w:cs="Times New Roman"/>
          <w:color w:val="000000" w:themeColor="text1"/>
          <w:spacing w:val="0"/>
          <w:kern w:val="21"/>
          <w:sz w:val="28"/>
          <w:szCs w:val="28"/>
          <w:lang w:val="en-US" w:eastAsia="zh-CN"/>
          <w14:textFill>
            <w14:solidFill>
              <w14:schemeClr w14:val="tx1"/>
            </w14:solidFill>
          </w14:textFill>
        </w:rPr>
      </w:pPr>
      <w:r>
        <w:rPr>
          <w:rFonts w:hint="default" w:ascii="Times New Roman" w:hAnsi="Times New Roman" w:eastAsia="仿宋" w:cs="Times New Roman"/>
          <w:color w:val="000000" w:themeColor="text1"/>
          <w:spacing w:val="0"/>
          <w:kern w:val="21"/>
          <w:sz w:val="28"/>
          <w:szCs w:val="28"/>
          <w:lang w:val="en-US" w:eastAsia="zh-CN"/>
          <w14:textFill>
            <w14:solidFill>
              <w14:schemeClr w14:val="tx1"/>
            </w14:solidFill>
          </w14:textFill>
        </w:rPr>
        <w:t>无人机机型选择需要具有实施输出功能，能与单兵对接传输，建议选择“大疆御2PRO”、“大疆悟2”等机型。</w:t>
      </w:r>
    </w:p>
    <w:p w14:paraId="34AADB4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560" w:firstLineChars="200"/>
        <w:textAlignment w:val="auto"/>
        <w:rPr>
          <w:rFonts w:hint="default" w:ascii="Times New Roman" w:hAnsi="Times New Roman" w:eastAsia="仿宋" w:cs="Times New Roman"/>
          <w:color w:val="000000" w:themeColor="text1"/>
          <w:spacing w:val="0"/>
          <w:kern w:val="21"/>
          <w:sz w:val="28"/>
          <w:szCs w:val="28"/>
          <w:lang w:val="en-US" w:eastAsia="zh-CN"/>
          <w14:textFill>
            <w14:solidFill>
              <w14:schemeClr w14:val="tx1"/>
            </w14:solidFill>
          </w14:textFill>
        </w:rPr>
      </w:pPr>
      <w:r>
        <w:rPr>
          <w:rFonts w:hint="default" w:ascii="Times New Roman" w:hAnsi="Times New Roman" w:eastAsia="仿宋" w:cs="Times New Roman"/>
          <w:color w:val="000000" w:themeColor="text1"/>
          <w:spacing w:val="0"/>
          <w:kern w:val="21"/>
          <w:sz w:val="28"/>
          <w:szCs w:val="28"/>
          <w:lang w:val="en-US" w:eastAsia="zh-CN"/>
          <w14:textFill>
            <w14:solidFill>
              <w14:schemeClr w14:val="tx1"/>
            </w14:solidFill>
          </w14:textFill>
        </w:rPr>
        <w:t>服务商必须常备满足本服务要求的设备至少一台，以及时响应中心的拍摄需求。</w:t>
      </w:r>
    </w:p>
    <w:p w14:paraId="4FD6A46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560" w:firstLineChars="200"/>
        <w:textAlignment w:val="auto"/>
        <w:rPr>
          <w:rFonts w:hint="default" w:ascii="Times New Roman" w:hAnsi="Times New Roman" w:eastAsia="仿宋" w:cs="Times New Roman"/>
          <w:color w:val="000000" w:themeColor="text1"/>
          <w:spacing w:val="0"/>
          <w:kern w:val="21"/>
          <w:sz w:val="28"/>
          <w:szCs w:val="28"/>
          <w:lang w:val="en-US" w:eastAsia="zh-CN"/>
          <w14:textFill>
            <w14:solidFill>
              <w14:schemeClr w14:val="tx1"/>
            </w14:solidFill>
          </w14:textFill>
        </w:rPr>
      </w:pPr>
      <w:r>
        <w:rPr>
          <w:rFonts w:hint="default" w:ascii="Times New Roman" w:hAnsi="Times New Roman" w:eastAsia="仿宋" w:cs="Times New Roman"/>
          <w:color w:val="000000" w:themeColor="text1"/>
          <w:spacing w:val="0"/>
          <w:kern w:val="21"/>
          <w:sz w:val="28"/>
          <w:szCs w:val="28"/>
          <w:lang w:val="en-US" w:eastAsia="zh-CN"/>
          <w14:textFill>
            <w14:solidFill>
              <w14:schemeClr w14:val="tx1"/>
            </w14:solidFill>
          </w14:textFill>
        </w:rPr>
        <w:t>服务商必须为本服务内容常备飞手一名，且在约定的服务期内非紧急情况不得更换。如有更换需求，需提前告知中心，并安排新、老飞手在中心人员陪同下共同熟悉拍摄现场及要求。</w:t>
      </w:r>
    </w:p>
    <w:p w14:paraId="567BD5B8">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560" w:firstLineChars="200"/>
        <w:textAlignment w:val="auto"/>
        <w:rPr>
          <w:rFonts w:hint="default" w:ascii="Times New Roman" w:hAnsi="Times New Roman" w:eastAsia="仿宋" w:cs="Times New Roman"/>
          <w:color w:val="000000" w:themeColor="text1"/>
          <w:spacing w:val="0"/>
          <w:kern w:val="21"/>
          <w:sz w:val="28"/>
          <w:szCs w:val="28"/>
          <w:lang w:val="en-US" w:eastAsia="zh-CN"/>
          <w14:textFill>
            <w14:solidFill>
              <w14:schemeClr w14:val="tx1"/>
            </w14:solidFill>
          </w14:textFill>
        </w:rPr>
      </w:pPr>
      <w:r>
        <w:rPr>
          <w:rFonts w:hint="default" w:ascii="Times New Roman" w:hAnsi="Times New Roman" w:eastAsia="仿宋" w:cs="Times New Roman"/>
          <w:color w:val="000000" w:themeColor="text1"/>
          <w:spacing w:val="0"/>
          <w:kern w:val="21"/>
          <w:sz w:val="28"/>
          <w:szCs w:val="28"/>
          <w:lang w:val="en-US" w:eastAsia="zh-CN"/>
          <w14:textFill>
            <w14:solidFill>
              <w14:schemeClr w14:val="tx1"/>
            </w14:solidFill>
          </w14:textFill>
        </w:rPr>
        <w:t>因服务商原因导致未能按时到位完成飞行任务，或因拍摄任务执行不力原因致使任务未完成或被市、区通报，除扣除本次服务费用外，中心可视情形采取结算扣减、中止合作等措施；拍摄过程中，服务商应保证无人机视频信息稳定输出，画质为高清，如拍摄效果不能达到中心要求，本次飞行不予结算，重新执飞。</w:t>
      </w:r>
    </w:p>
    <w:p w14:paraId="5494ABD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560" w:firstLineChars="200"/>
        <w:textAlignment w:val="auto"/>
        <w:rPr>
          <w:rFonts w:hint="default" w:ascii="Times New Roman" w:hAnsi="Times New Roman" w:eastAsia="仿宋" w:cs="Times New Roman"/>
          <w:color w:val="000000" w:themeColor="text1"/>
          <w:spacing w:val="0"/>
          <w:kern w:val="21"/>
          <w:sz w:val="28"/>
          <w:szCs w:val="28"/>
          <w:lang w:val="en-US" w:eastAsia="zh-CN"/>
          <w14:textFill>
            <w14:solidFill>
              <w14:schemeClr w14:val="tx1"/>
            </w14:solidFill>
          </w14:textFill>
        </w:rPr>
      </w:pPr>
      <w:r>
        <w:rPr>
          <w:rFonts w:hint="default" w:ascii="Times New Roman" w:hAnsi="Times New Roman" w:eastAsia="仿宋" w:cs="Times New Roman"/>
          <w:color w:val="000000" w:themeColor="text1"/>
          <w:spacing w:val="0"/>
          <w:kern w:val="21"/>
          <w:sz w:val="28"/>
          <w:szCs w:val="28"/>
          <w:lang w:val="en-US" w:eastAsia="zh-CN"/>
          <w14:textFill>
            <w14:solidFill>
              <w14:schemeClr w14:val="tx1"/>
            </w14:solidFill>
          </w14:textFill>
        </w:rPr>
        <w:t>服务商对与本服务有关的一切资料，如飞行合同、任务、视频等，均负有保密责任。</w:t>
      </w:r>
    </w:p>
    <w:p w14:paraId="0BCF95D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560" w:firstLineChars="200"/>
        <w:textAlignment w:val="auto"/>
        <w:rPr>
          <w:rFonts w:hint="default" w:ascii="Times New Roman" w:hAnsi="Times New Roman" w:eastAsia="仿宋" w:cs="Times New Roman"/>
          <w:color w:val="000000" w:themeColor="text1"/>
          <w:spacing w:val="0"/>
          <w:kern w:val="21"/>
          <w:sz w:val="28"/>
          <w:szCs w:val="28"/>
          <w:lang w:val="en-US" w:eastAsia="zh-CN"/>
          <w14:textFill>
            <w14:solidFill>
              <w14:schemeClr w14:val="tx1"/>
            </w14:solidFill>
          </w14:textFill>
        </w:rPr>
      </w:pPr>
      <w:r>
        <w:rPr>
          <w:rFonts w:hint="default" w:ascii="Times New Roman" w:hAnsi="Times New Roman" w:eastAsia="仿宋" w:cs="Times New Roman"/>
          <w:color w:val="000000" w:themeColor="text1"/>
          <w:spacing w:val="0"/>
          <w:kern w:val="21"/>
          <w:sz w:val="28"/>
          <w:szCs w:val="28"/>
          <w:lang w:val="en-US" w:eastAsia="zh-CN"/>
          <w14:textFill>
            <w14:solidFill>
              <w14:schemeClr w14:val="tx1"/>
            </w14:solidFill>
          </w14:textFill>
        </w:rPr>
        <w:t>拍摄活动应当遵守有关法律法规的规定。</w:t>
      </w:r>
    </w:p>
    <w:p w14:paraId="45D274FD">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黑体" w:cs="Times New Roman"/>
          <w:bCs/>
          <w:color w:val="000000" w:themeColor="text1"/>
          <w:spacing w:val="0"/>
          <w:kern w:val="21"/>
          <w:sz w:val="28"/>
          <w:szCs w:val="28"/>
          <w14:textFill>
            <w14:solidFill>
              <w14:schemeClr w14:val="tx1"/>
            </w14:solidFill>
          </w14:textFill>
        </w:rPr>
      </w:pPr>
      <w:r>
        <w:rPr>
          <w:rFonts w:hint="eastAsia" w:eastAsia="黑体" w:cs="Times New Roman"/>
          <w:bCs/>
          <w:color w:val="000000" w:themeColor="text1"/>
          <w:spacing w:val="0"/>
          <w:kern w:val="21"/>
          <w:sz w:val="28"/>
          <w:szCs w:val="28"/>
          <w:lang w:val="en-US" w:eastAsia="zh-CN"/>
          <w14:textFill>
            <w14:solidFill>
              <w14:schemeClr w14:val="tx1"/>
            </w14:solidFill>
          </w14:textFill>
        </w:rPr>
        <w:t>四</w:t>
      </w:r>
      <w:r>
        <w:rPr>
          <w:rFonts w:hint="default" w:ascii="Times New Roman" w:hAnsi="Times New Roman" w:eastAsia="黑体" w:cs="Times New Roman"/>
          <w:bCs/>
          <w:color w:val="000000" w:themeColor="text1"/>
          <w:spacing w:val="0"/>
          <w:kern w:val="21"/>
          <w:sz w:val="28"/>
          <w:szCs w:val="28"/>
          <w14:textFill>
            <w14:solidFill>
              <w14:schemeClr w14:val="tx1"/>
            </w14:solidFill>
          </w14:textFill>
        </w:rPr>
        <w:t>、成交标准：</w:t>
      </w:r>
    </w:p>
    <w:p w14:paraId="1B82F37E">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本</w:t>
      </w:r>
      <w:r>
        <w:rPr>
          <w:rFonts w:hint="eastAsia" w:eastAsia="方正仿宋_GBK" w:cs="Times New Roman"/>
          <w:bCs/>
          <w:color w:val="000000" w:themeColor="text1"/>
          <w:spacing w:val="0"/>
          <w:kern w:val="21"/>
          <w:sz w:val="28"/>
          <w:szCs w:val="28"/>
          <w:lang w:val="en-US" w:eastAsia="zh-CN"/>
          <w14:textFill>
            <w14:solidFill>
              <w14:schemeClr w14:val="tx1"/>
            </w14:solidFill>
          </w14:textFill>
        </w:rPr>
        <w:t>项目以“定期</w:t>
      </w:r>
      <w:r>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t>航拍</w:t>
      </w:r>
      <w:r>
        <w:rPr>
          <w:rFonts w:hint="eastAsia" w:eastAsia="方正仿宋_GBK" w:cs="Times New Roman"/>
          <w:bCs/>
          <w:color w:val="000000" w:themeColor="text1"/>
          <w:spacing w:val="0"/>
          <w:kern w:val="21"/>
          <w:sz w:val="28"/>
          <w:szCs w:val="28"/>
          <w:lang w:val="en-US" w:eastAsia="zh-CN"/>
          <w14:textFill>
            <w14:solidFill>
              <w14:schemeClr w14:val="tx1"/>
            </w14:solidFill>
          </w14:textFill>
        </w:rPr>
        <w:t>服</w:t>
      </w:r>
      <w:r>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t>务</w:t>
      </w:r>
      <w:r>
        <w:rPr>
          <w:rFonts w:hint="eastAsia" w:eastAsia="方正仿宋_GBK" w:cs="Times New Roman"/>
          <w:bCs/>
          <w:color w:val="000000" w:themeColor="text1"/>
          <w:spacing w:val="0"/>
          <w:kern w:val="21"/>
          <w:sz w:val="28"/>
          <w:szCs w:val="28"/>
          <w:lang w:val="en-US" w:eastAsia="zh-CN"/>
          <w14:textFill>
            <w14:solidFill>
              <w14:schemeClr w14:val="tx1"/>
            </w14:solidFill>
          </w14:textFill>
        </w:rPr>
        <w:t>单价</w:t>
      </w:r>
      <w:r>
        <w:rPr>
          <w:rFonts w:hint="default" w:ascii="Arial" w:hAnsi="Arial" w:eastAsia="方正仿宋_GBK" w:cs="Arial"/>
          <w:bCs/>
          <w:color w:val="000000" w:themeColor="text1"/>
          <w:spacing w:val="0"/>
          <w:kern w:val="21"/>
          <w:sz w:val="28"/>
          <w:szCs w:val="28"/>
          <w:lang w:eastAsia="zh-CN"/>
          <w14:textFill>
            <w14:solidFill>
              <w14:schemeClr w14:val="tx1"/>
            </w14:solidFill>
          </w14:textFill>
        </w:rPr>
        <w:t>×</w:t>
      </w:r>
      <w:r>
        <w:rPr>
          <w:rFonts w:hint="eastAsia" w:eastAsia="方正仿宋_GBK" w:cs="Times New Roman"/>
          <w:bCs/>
          <w:color w:val="000000" w:themeColor="text1"/>
          <w:spacing w:val="0"/>
          <w:kern w:val="21"/>
          <w:sz w:val="28"/>
          <w:szCs w:val="28"/>
          <w:lang w:val="en-US" w:eastAsia="zh-CN"/>
          <w14:textFill>
            <w14:solidFill>
              <w14:schemeClr w14:val="tx1"/>
            </w14:solidFill>
          </w14:textFill>
        </w:rPr>
        <w:t>4+</w:t>
      </w:r>
      <w:r>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t>非定期航拍服务</w:t>
      </w:r>
      <w:r>
        <w:rPr>
          <w:rFonts w:hint="eastAsia" w:eastAsia="方正仿宋_GBK" w:cs="Times New Roman"/>
          <w:bCs/>
          <w:color w:val="000000" w:themeColor="text1"/>
          <w:spacing w:val="0"/>
          <w:kern w:val="21"/>
          <w:sz w:val="28"/>
          <w:szCs w:val="28"/>
          <w:lang w:val="en-US" w:eastAsia="zh-CN"/>
          <w14:textFill>
            <w14:solidFill>
              <w14:schemeClr w14:val="tx1"/>
            </w14:solidFill>
          </w14:textFill>
        </w:rPr>
        <w:t>单价</w:t>
      </w:r>
      <w:r>
        <w:rPr>
          <w:rFonts w:hint="default" w:ascii="Arial" w:hAnsi="Arial" w:eastAsia="方正仿宋_GBK" w:cs="Arial"/>
          <w:bCs/>
          <w:color w:val="000000" w:themeColor="text1"/>
          <w:spacing w:val="0"/>
          <w:kern w:val="21"/>
          <w:sz w:val="28"/>
          <w:szCs w:val="28"/>
          <w:lang w:eastAsia="zh-CN"/>
          <w14:textFill>
            <w14:solidFill>
              <w14:schemeClr w14:val="tx1"/>
            </w14:solidFill>
          </w14:textFill>
        </w:rPr>
        <w:t>×</w:t>
      </w:r>
      <w:r>
        <w:rPr>
          <w:rFonts w:hint="eastAsia" w:eastAsia="方正仿宋_GBK" w:cs="Times New Roman"/>
          <w:bCs/>
          <w:color w:val="000000" w:themeColor="text1"/>
          <w:spacing w:val="0"/>
          <w:kern w:val="21"/>
          <w:sz w:val="28"/>
          <w:szCs w:val="28"/>
          <w:lang w:val="en-US" w:eastAsia="zh-CN"/>
          <w14:textFill>
            <w14:solidFill>
              <w14:schemeClr w14:val="tx1"/>
            </w14:solidFill>
          </w14:textFill>
        </w:rPr>
        <w:t>12”的</w:t>
      </w: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最低报价人为成交人。</w:t>
      </w:r>
    </w:p>
    <w:p w14:paraId="5F28FF83">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黑体" w:cs="Times New Roman"/>
          <w:bCs/>
          <w:color w:val="000000" w:themeColor="text1"/>
          <w:spacing w:val="0"/>
          <w:kern w:val="21"/>
          <w:sz w:val="28"/>
          <w:szCs w:val="28"/>
          <w14:textFill>
            <w14:solidFill>
              <w14:schemeClr w14:val="tx1"/>
            </w14:solidFill>
          </w14:textFill>
        </w:rPr>
      </w:pPr>
      <w:r>
        <w:rPr>
          <w:rFonts w:hint="eastAsia" w:eastAsia="黑体" w:cs="Times New Roman"/>
          <w:bCs/>
          <w:color w:val="000000" w:themeColor="text1"/>
          <w:spacing w:val="0"/>
          <w:kern w:val="21"/>
          <w:sz w:val="28"/>
          <w:szCs w:val="28"/>
          <w:lang w:val="en-US" w:eastAsia="zh-CN"/>
          <w14:textFill>
            <w14:solidFill>
              <w14:schemeClr w14:val="tx1"/>
            </w14:solidFill>
          </w14:textFill>
        </w:rPr>
        <w:t>五</w:t>
      </w:r>
      <w:r>
        <w:rPr>
          <w:rFonts w:hint="default" w:ascii="Times New Roman" w:hAnsi="Times New Roman" w:eastAsia="黑体" w:cs="Times New Roman"/>
          <w:bCs/>
          <w:color w:val="000000" w:themeColor="text1"/>
          <w:spacing w:val="0"/>
          <w:kern w:val="21"/>
          <w:sz w:val="28"/>
          <w:szCs w:val="28"/>
          <w14:textFill>
            <w14:solidFill>
              <w14:schemeClr w14:val="tx1"/>
            </w14:solidFill>
          </w14:textFill>
        </w:rPr>
        <w:t>、</w:t>
      </w:r>
      <w:r>
        <w:rPr>
          <w:rFonts w:hint="eastAsia" w:eastAsia="黑体" w:cs="Times New Roman"/>
          <w:bCs/>
          <w:color w:val="000000" w:themeColor="text1"/>
          <w:spacing w:val="0"/>
          <w:kern w:val="21"/>
          <w:sz w:val="28"/>
          <w:szCs w:val="28"/>
          <w:lang w:val="en-US" w:eastAsia="zh-CN"/>
          <w14:textFill>
            <w14:solidFill>
              <w14:schemeClr w14:val="tx1"/>
            </w14:solidFill>
          </w14:textFill>
        </w:rPr>
        <w:t>付款方式</w:t>
      </w:r>
      <w:r>
        <w:rPr>
          <w:rFonts w:hint="default" w:ascii="Times New Roman" w:hAnsi="Times New Roman" w:eastAsia="黑体" w:cs="Times New Roman"/>
          <w:bCs/>
          <w:color w:val="000000" w:themeColor="text1"/>
          <w:spacing w:val="0"/>
          <w:kern w:val="21"/>
          <w:sz w:val="28"/>
          <w:szCs w:val="28"/>
          <w14:textFill>
            <w14:solidFill>
              <w14:schemeClr w14:val="tx1"/>
            </w14:solidFill>
          </w14:textFill>
        </w:rPr>
        <w:t>：</w:t>
      </w:r>
    </w:p>
    <w:p w14:paraId="17F3C117">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方正仿宋_GBK" w:cs="Times New Roman"/>
          <w:bCs/>
          <w:color w:val="000000" w:themeColor="text1"/>
          <w:spacing w:val="0"/>
          <w:kern w:val="21"/>
          <w:sz w:val="28"/>
          <w:szCs w:val="28"/>
          <w:lang w:val="en-US" w:eastAsia="zh-CN"/>
          <w14:textFill>
            <w14:solidFill>
              <w14:schemeClr w14:val="tx1"/>
            </w14:solidFill>
          </w14:textFill>
        </w:rPr>
      </w:pPr>
      <w:r>
        <w:rPr>
          <w:rFonts w:hint="eastAsia" w:eastAsia="方正仿宋_GBK" w:cs="Times New Roman"/>
          <w:bCs/>
          <w:color w:val="000000" w:themeColor="text1"/>
          <w:spacing w:val="0"/>
          <w:kern w:val="21"/>
          <w:sz w:val="28"/>
          <w:szCs w:val="28"/>
          <w:lang w:val="en-US" w:eastAsia="zh-CN"/>
          <w14:textFill>
            <w14:solidFill>
              <w14:schemeClr w14:val="tx1"/>
            </w14:solidFill>
          </w14:textFill>
        </w:rPr>
        <w:t>（一）非定期航拍服务。对指挥中心不定期安排的航拍服务，</w:t>
      </w:r>
      <w:r>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t>以</w:t>
      </w:r>
      <w:r>
        <w:rPr>
          <w:rFonts w:hint="default" w:ascii="Times New Roman" w:hAnsi="Times New Roman" w:eastAsia="方正仿宋_GBK" w:cs="Times New Roman"/>
          <w:bCs/>
          <w:color w:val="000000" w:themeColor="text1"/>
          <w:spacing w:val="0"/>
          <w:kern w:val="21"/>
          <w:sz w:val="28"/>
          <w:szCs w:val="28"/>
          <w:lang w:val="en-US" w:eastAsia="zh-CN"/>
          <w14:textFill>
            <w14:solidFill>
              <w14:schemeClr w14:val="tx1"/>
            </w14:solidFill>
          </w14:textFill>
        </w:rPr>
        <w:t>1</w:t>
      </w:r>
      <w:r>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t>架无人机和</w:t>
      </w:r>
      <w:r>
        <w:rPr>
          <w:rFonts w:hint="default" w:ascii="Times New Roman" w:hAnsi="Times New Roman" w:eastAsia="方正仿宋_GBK" w:cs="Times New Roman"/>
          <w:bCs/>
          <w:color w:val="000000" w:themeColor="text1"/>
          <w:spacing w:val="0"/>
          <w:kern w:val="21"/>
          <w:sz w:val="28"/>
          <w:szCs w:val="28"/>
          <w:lang w:val="en-US" w:eastAsia="zh-CN"/>
          <w14:textFill>
            <w14:solidFill>
              <w14:schemeClr w14:val="tx1"/>
            </w14:solidFill>
          </w14:textFill>
        </w:rPr>
        <w:t>1</w:t>
      </w:r>
      <w:r>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t>个飞手服务</w:t>
      </w:r>
      <w:r>
        <w:rPr>
          <w:rFonts w:hint="default" w:ascii="Times New Roman" w:hAnsi="Times New Roman" w:eastAsia="方正仿宋_GBK" w:cs="Times New Roman"/>
          <w:bCs/>
          <w:color w:val="000000" w:themeColor="text1"/>
          <w:spacing w:val="0"/>
          <w:kern w:val="21"/>
          <w:sz w:val="28"/>
          <w:szCs w:val="28"/>
          <w:lang w:val="en-US" w:eastAsia="zh-CN"/>
          <w14:textFill>
            <w14:solidFill>
              <w14:schemeClr w14:val="tx1"/>
            </w14:solidFill>
          </w14:textFill>
        </w:rPr>
        <w:t>0.5</w:t>
      </w:r>
      <w:r>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t>个工作日为</w:t>
      </w:r>
      <w:r>
        <w:rPr>
          <w:rFonts w:hint="default" w:ascii="Times New Roman" w:hAnsi="Times New Roman" w:eastAsia="方正仿宋_GBK" w:cs="Times New Roman"/>
          <w:bCs/>
          <w:color w:val="000000" w:themeColor="text1"/>
          <w:spacing w:val="0"/>
          <w:kern w:val="21"/>
          <w:sz w:val="28"/>
          <w:szCs w:val="28"/>
          <w:lang w:val="en-US" w:eastAsia="zh-CN"/>
          <w14:textFill>
            <w14:solidFill>
              <w14:schemeClr w14:val="tx1"/>
            </w14:solidFill>
          </w14:textFill>
        </w:rPr>
        <w:t>1</w:t>
      </w:r>
      <w:r>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t>个时间单元（</w:t>
      </w:r>
      <w:r>
        <w:rPr>
          <w:rFonts w:hint="default" w:ascii="Times New Roman" w:hAnsi="Times New Roman" w:eastAsia="方正仿宋_GBK" w:cs="Times New Roman"/>
          <w:bCs/>
          <w:color w:val="000000" w:themeColor="text1"/>
          <w:spacing w:val="0"/>
          <w:kern w:val="21"/>
          <w:sz w:val="28"/>
          <w:szCs w:val="28"/>
          <w:lang w:val="en-US" w:eastAsia="zh-CN"/>
          <w14:textFill>
            <w14:solidFill>
              <w14:schemeClr w14:val="tx1"/>
            </w14:solidFill>
          </w14:textFill>
        </w:rPr>
        <w:t>因非服务商原因到现场后未能执行飞行任务，费用减半计算）进行结算。同一工作日内，超过首个时间单元续飞按0.5时间单元结算。</w:t>
      </w:r>
    </w:p>
    <w:p w14:paraId="6C8A1D8F">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eastAsia" w:eastAsia="方正仿宋_GBK" w:cs="Times New Roman"/>
          <w:bCs/>
          <w:color w:val="000000" w:themeColor="text1"/>
          <w:spacing w:val="0"/>
          <w:kern w:val="21"/>
          <w:sz w:val="28"/>
          <w:szCs w:val="28"/>
          <w:lang w:val="en-US" w:eastAsia="zh-CN"/>
          <w14:textFill>
            <w14:solidFill>
              <w14:schemeClr w14:val="tx1"/>
            </w14:solidFill>
          </w14:textFill>
        </w:rPr>
      </w:pPr>
      <w:r>
        <w:rPr>
          <w:rFonts w:hint="eastAsia" w:eastAsia="方正仿宋_GBK" w:cs="Times New Roman"/>
          <w:bCs/>
          <w:color w:val="000000" w:themeColor="text1"/>
          <w:spacing w:val="0"/>
          <w:kern w:val="21"/>
          <w:sz w:val="28"/>
          <w:szCs w:val="28"/>
          <w:lang w:val="en-US" w:eastAsia="zh-CN"/>
          <w14:textFill>
            <w14:solidFill>
              <w14:schemeClr w14:val="tx1"/>
            </w14:solidFill>
          </w14:textFill>
        </w:rPr>
        <w:t>（二）定期航拍服务。对市指挥中心“南通新机场场址保护系统”所规定的29个地块</w:t>
      </w:r>
      <w:r>
        <w:rPr>
          <w:rFonts w:hint="eastAsia" w:ascii="Times New Roman" w:hAnsi="Times New Roman" w:eastAsia="方正仿宋_GBK" w:cs="Times New Roman"/>
          <w:b w:val="0"/>
          <w:bCs w:val="0"/>
          <w:sz w:val="32"/>
          <w:szCs w:val="32"/>
          <w:lang w:val="en-US" w:eastAsia="zh-CN"/>
        </w:rPr>
        <w:t>（7.68平方千米）</w:t>
      </w:r>
      <w:r>
        <w:rPr>
          <w:rFonts w:hint="eastAsia" w:eastAsia="方正仿宋_GBK" w:cs="Times New Roman"/>
          <w:bCs/>
          <w:color w:val="000000" w:themeColor="text1"/>
          <w:spacing w:val="0"/>
          <w:kern w:val="21"/>
          <w:sz w:val="28"/>
          <w:szCs w:val="28"/>
          <w:lang w:val="en-US" w:eastAsia="zh-CN"/>
          <w14:textFill>
            <w14:solidFill>
              <w14:schemeClr w14:val="tx1"/>
            </w14:solidFill>
          </w14:textFill>
        </w:rPr>
        <w:t>每轮全覆盖航拍一遍，提供给市指挥中心符合预警分析要求的照片总数量4000张；每轮航拍费用不高于8000元。</w:t>
      </w:r>
    </w:p>
    <w:p w14:paraId="6C77D3CE">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方正仿宋_GBK" w:cs="Times New Roman"/>
          <w:bCs/>
          <w:color w:val="000000" w:themeColor="text1"/>
          <w:spacing w:val="0"/>
          <w:kern w:val="21"/>
          <w:sz w:val="28"/>
          <w:szCs w:val="28"/>
          <w:lang w:val="en-US" w:eastAsia="zh-CN"/>
          <w14:textFill>
            <w14:solidFill>
              <w14:schemeClr w14:val="tx1"/>
            </w14:solidFill>
          </w14:textFill>
        </w:rPr>
      </w:pPr>
      <w:r>
        <w:rPr>
          <w:rFonts w:hint="eastAsia" w:eastAsia="方正仿宋_GBK" w:cs="Times New Roman"/>
          <w:bCs/>
          <w:color w:val="000000" w:themeColor="text1"/>
          <w:spacing w:val="0"/>
          <w:kern w:val="21"/>
          <w:sz w:val="28"/>
          <w:szCs w:val="28"/>
          <w:lang w:val="en-US" w:eastAsia="zh-CN"/>
          <w14:textFill>
            <w14:solidFill>
              <w14:schemeClr w14:val="tx1"/>
            </w14:solidFill>
          </w14:textFill>
        </w:rPr>
        <w:t>（三）航拍服务</w:t>
      </w:r>
      <w:r>
        <w:rPr>
          <w:rFonts w:hint="default" w:ascii="Times New Roman" w:hAnsi="Times New Roman" w:eastAsia="方正仿宋_GBK" w:cs="Times New Roman"/>
          <w:bCs/>
          <w:color w:val="000000" w:themeColor="text1"/>
          <w:spacing w:val="0"/>
          <w:kern w:val="21"/>
          <w:sz w:val="28"/>
          <w:szCs w:val="28"/>
          <w:lang w:val="en-US" w:eastAsia="zh-CN"/>
          <w14:textFill>
            <w14:solidFill>
              <w14:schemeClr w14:val="tx1"/>
            </w14:solidFill>
          </w14:textFill>
        </w:rPr>
        <w:t>费用每</w:t>
      </w:r>
      <w:r>
        <w:rPr>
          <w:rFonts w:hint="eastAsia" w:eastAsia="方正仿宋_GBK" w:cs="Times New Roman"/>
          <w:bCs/>
          <w:color w:val="000000" w:themeColor="text1"/>
          <w:spacing w:val="0"/>
          <w:kern w:val="21"/>
          <w:sz w:val="28"/>
          <w:szCs w:val="28"/>
          <w:lang w:val="en-US" w:eastAsia="zh-CN"/>
          <w14:textFill>
            <w14:solidFill>
              <w14:schemeClr w14:val="tx1"/>
            </w14:solidFill>
          </w14:textFill>
        </w:rPr>
        <w:t>季度</w:t>
      </w:r>
      <w:r>
        <w:rPr>
          <w:rFonts w:hint="default" w:ascii="Times New Roman" w:hAnsi="Times New Roman" w:eastAsia="方正仿宋_GBK" w:cs="Times New Roman"/>
          <w:bCs/>
          <w:color w:val="000000" w:themeColor="text1"/>
          <w:spacing w:val="0"/>
          <w:kern w:val="21"/>
          <w:sz w:val="28"/>
          <w:szCs w:val="28"/>
          <w:lang w:val="en-US" w:eastAsia="zh-CN"/>
          <w14:textFill>
            <w14:solidFill>
              <w14:schemeClr w14:val="tx1"/>
            </w14:solidFill>
          </w14:textFill>
        </w:rPr>
        <w:t>结算一次，服务商需提供经中心确认的服务清单和发票。</w:t>
      </w:r>
    </w:p>
    <w:p w14:paraId="21001586">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黑体" w:cs="Times New Roman"/>
          <w:bCs/>
          <w:color w:val="000000" w:themeColor="text1"/>
          <w:spacing w:val="0"/>
          <w:kern w:val="21"/>
          <w:sz w:val="28"/>
          <w:szCs w:val="28"/>
          <w14:textFill>
            <w14:solidFill>
              <w14:schemeClr w14:val="tx1"/>
            </w14:solidFill>
          </w14:textFill>
        </w:rPr>
      </w:pPr>
      <w:r>
        <w:rPr>
          <w:rFonts w:hint="default" w:ascii="Times New Roman" w:hAnsi="Times New Roman" w:eastAsia="黑体" w:cs="Times New Roman"/>
          <w:bCs/>
          <w:color w:val="000000" w:themeColor="text1"/>
          <w:spacing w:val="0"/>
          <w:kern w:val="21"/>
          <w:sz w:val="28"/>
          <w:szCs w:val="28"/>
          <w14:textFill>
            <w14:solidFill>
              <w14:schemeClr w14:val="tx1"/>
            </w14:solidFill>
          </w14:textFill>
        </w:rPr>
        <w:t>六、签订合同：</w:t>
      </w:r>
    </w:p>
    <w:p w14:paraId="7A34C122">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确定成交人后，由采购人与供应商签订合同。</w:t>
      </w:r>
    </w:p>
    <w:p w14:paraId="46498EF3">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黑体" w:cs="Times New Roman"/>
          <w:bCs/>
          <w:color w:val="000000" w:themeColor="text1"/>
          <w:spacing w:val="0"/>
          <w:kern w:val="21"/>
          <w:sz w:val="28"/>
          <w:szCs w:val="28"/>
          <w14:textFill>
            <w14:solidFill>
              <w14:schemeClr w14:val="tx1"/>
            </w14:solidFill>
          </w14:textFill>
        </w:rPr>
      </w:pPr>
      <w:r>
        <w:rPr>
          <w:rFonts w:hint="default" w:ascii="Times New Roman" w:hAnsi="Times New Roman" w:eastAsia="黑体" w:cs="Times New Roman"/>
          <w:bCs/>
          <w:color w:val="000000" w:themeColor="text1"/>
          <w:spacing w:val="0"/>
          <w:kern w:val="21"/>
          <w:sz w:val="28"/>
          <w:szCs w:val="28"/>
          <w14:textFill>
            <w14:solidFill>
              <w14:schemeClr w14:val="tx1"/>
            </w14:solidFill>
          </w14:textFill>
        </w:rPr>
        <w:t>七、报价函填报格式及要求：</w:t>
      </w:r>
    </w:p>
    <w:p w14:paraId="70DA20A0">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1、按照提供的“报价函（格式）”填写。所有报价均以人民币报价，总报价为</w:t>
      </w:r>
      <w:r>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t>服务</w:t>
      </w: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交付过程中包括</w:t>
      </w:r>
      <w:r>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t>交通</w:t>
      </w: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w:t>
      </w:r>
      <w:r>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t>器具耗损</w:t>
      </w: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w:t>
      </w:r>
      <w:r>
        <w:rPr>
          <w:rFonts w:hint="default" w:ascii="Times New Roman" w:hAnsi="Times New Roman" w:eastAsia="方正仿宋_GBK" w:cs="Times New Roman"/>
          <w:bCs/>
          <w:color w:val="000000" w:themeColor="text1"/>
          <w:spacing w:val="0"/>
          <w:kern w:val="21"/>
          <w:sz w:val="28"/>
          <w:szCs w:val="28"/>
          <w:lang w:eastAsia="zh-CN"/>
          <w14:textFill>
            <w14:solidFill>
              <w14:schemeClr w14:val="tx1"/>
            </w14:solidFill>
          </w14:textFill>
        </w:rPr>
        <w:t>人工</w:t>
      </w: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服务的各项应有费用的总和，成交后不作变更；</w:t>
      </w:r>
    </w:p>
    <w:p w14:paraId="16A8E13F">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2、营业执照、税务登记证（复印件）；</w:t>
      </w:r>
    </w:p>
    <w:p w14:paraId="7764E794">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3、法人授权委托书、法定代表人身份证明书（原件）；</w:t>
      </w:r>
    </w:p>
    <w:p w14:paraId="689D7090">
      <w:pPr>
        <w:keepNext w:val="0"/>
        <w:keepLines w:val="0"/>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pPr>
      <w:r>
        <w:rPr>
          <w:rFonts w:hint="default" w:ascii="Times New Roman" w:hAnsi="Times New Roman" w:eastAsia="方正仿宋_GBK" w:cs="Times New Roman"/>
          <w:bCs/>
          <w:color w:val="000000" w:themeColor="text1"/>
          <w:spacing w:val="0"/>
          <w:kern w:val="21"/>
          <w:sz w:val="28"/>
          <w:szCs w:val="28"/>
          <w14:textFill>
            <w14:solidFill>
              <w14:schemeClr w14:val="tx1"/>
            </w14:solidFill>
          </w14:textFill>
        </w:rPr>
        <w:t>4、所有资料装袋密封，在封口处加盖单位公章，报价函（报价表及相关承诺）须盖单位公章（复印件无效），提供的证明材料（如营业执照等）复印件需加盖供应商公章。</w:t>
      </w:r>
    </w:p>
    <w:p w14:paraId="519AD6F4">
      <w:pPr>
        <w:pStyle w:val="2"/>
        <w:keepNext w:val="0"/>
        <w:keepLines w:val="0"/>
        <w:pageBreakBefore w:val="0"/>
        <w:widowControl w:val="0"/>
        <w:kinsoku/>
        <w:wordWrap/>
        <w:overflowPunct/>
        <w:topLinePunct w:val="0"/>
        <w:autoSpaceDE/>
        <w:autoSpaceDN/>
        <w:bidi w:val="0"/>
        <w:snapToGrid/>
        <w:spacing w:before="0" w:after="0" w:line="240" w:lineRule="auto"/>
        <w:ind w:left="0" w:leftChars="0" w:right="0" w:rightChars="0" w:firstLine="0" w:firstLineChars="0"/>
        <w:rPr>
          <w:rFonts w:hint="default" w:ascii="Times New Roman" w:hAnsi="Times New Roman" w:eastAsia="楷体" w:cs="Times New Roman"/>
          <w:b w:val="0"/>
          <w:color w:val="000000" w:themeColor="text1"/>
          <w:spacing w:val="0"/>
          <w:kern w:val="21"/>
          <w14:textFill>
            <w14:solidFill>
              <w14:schemeClr w14:val="tx1"/>
            </w14:solidFill>
          </w14:textFill>
        </w:rPr>
      </w:pPr>
      <w:r>
        <w:rPr>
          <w:rFonts w:hint="default" w:ascii="Times New Roman" w:hAnsi="Times New Roman" w:eastAsia="方正小标宋_GBK" w:cs="Times New Roman"/>
          <w:bCs w:val="0"/>
          <w:color w:val="000000" w:themeColor="text1"/>
          <w:spacing w:val="0"/>
          <w:kern w:val="21"/>
          <w14:textFill>
            <w14:solidFill>
              <w14:schemeClr w14:val="tx1"/>
            </w14:solidFill>
          </w14:textFill>
        </w:rPr>
        <w:br w:type="page"/>
      </w:r>
      <w:r>
        <w:rPr>
          <w:rFonts w:hint="default" w:ascii="Times New Roman" w:hAnsi="Times New Roman" w:eastAsia="楷体" w:cs="Times New Roman"/>
          <w:b w:val="0"/>
          <w:color w:val="000000" w:themeColor="text1"/>
          <w:spacing w:val="0"/>
          <w:kern w:val="21"/>
          <w14:textFill>
            <w14:solidFill>
              <w14:schemeClr w14:val="tx1"/>
            </w14:solidFill>
          </w14:textFill>
        </w:rPr>
        <w:t>附：   报价函(格式)</w:t>
      </w:r>
    </w:p>
    <w:p w14:paraId="4CF47CFA">
      <w:pPr>
        <w:rPr>
          <w:rFonts w:hint="default" w:ascii="Times New Roman" w:hAnsi="Times New Roman" w:cs="Times New Roman"/>
          <w:color w:val="000000" w:themeColor="text1"/>
          <w:spacing w:val="0"/>
          <w:kern w:val="21"/>
          <w14:textFill>
            <w14:solidFill>
              <w14:schemeClr w14:val="tx1"/>
            </w14:solidFill>
          </w14:textFill>
        </w:rPr>
      </w:pPr>
    </w:p>
    <w:p w14:paraId="7370AAC7">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rPr>
          <w:rFonts w:hint="default" w:ascii="Times New Roman" w:hAnsi="Times New Roman" w:eastAsia="楷体" w:cs="Times New Roman"/>
          <w:color w:val="000000" w:themeColor="text1"/>
          <w:spacing w:val="0"/>
          <w:kern w:val="21"/>
          <w14:textFill>
            <w14:solidFill>
              <w14:schemeClr w14:val="tx1"/>
            </w14:solidFill>
          </w14:textFill>
        </w:rPr>
      </w:pPr>
    </w:p>
    <w:p w14:paraId="1C337037">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rPr>
          <w:rFonts w:hint="default" w:ascii="Times New Roman" w:hAnsi="Times New Roman" w:eastAsia="楷体" w:cs="Times New Roman"/>
          <w:color w:val="000000" w:themeColor="text1"/>
          <w:spacing w:val="0"/>
          <w:kern w:val="21"/>
          <w14:textFill>
            <w14:solidFill>
              <w14:schemeClr w14:val="tx1"/>
            </w14:solidFill>
          </w14:textFill>
        </w:rPr>
      </w:pPr>
    </w:p>
    <w:p w14:paraId="61302F51">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center"/>
        <w:rPr>
          <w:rFonts w:hint="default" w:ascii="Times New Roman" w:hAnsi="Times New Roman" w:eastAsia="楷体" w:cs="Times New Roman"/>
          <w:color w:val="000000" w:themeColor="text1"/>
          <w:spacing w:val="0"/>
          <w:kern w:val="21"/>
          <w:sz w:val="72"/>
          <w14:textFill>
            <w14:solidFill>
              <w14:schemeClr w14:val="tx1"/>
            </w14:solidFill>
          </w14:textFill>
        </w:rPr>
      </w:pPr>
      <w:r>
        <w:rPr>
          <w:rFonts w:hint="default" w:ascii="Times New Roman" w:hAnsi="Times New Roman" w:eastAsia="楷体" w:cs="Times New Roman"/>
          <w:b/>
          <w:color w:val="000000" w:themeColor="text1"/>
          <w:spacing w:val="0"/>
          <w:kern w:val="21"/>
          <w:sz w:val="72"/>
          <w14:textFill>
            <w14:solidFill>
              <w14:schemeClr w14:val="tx1"/>
            </w14:solidFill>
          </w14:textFill>
        </w:rPr>
        <w:t>报  价  函</w:t>
      </w:r>
    </w:p>
    <w:p w14:paraId="22D66CBC">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center"/>
        <w:rPr>
          <w:rFonts w:hint="default" w:ascii="Times New Roman" w:hAnsi="Times New Roman" w:eastAsia="楷体" w:cs="Times New Roman"/>
          <w:b/>
          <w:color w:val="000000" w:themeColor="text1"/>
          <w:spacing w:val="0"/>
          <w:kern w:val="21"/>
          <w:sz w:val="36"/>
          <w14:textFill>
            <w14:solidFill>
              <w14:schemeClr w14:val="tx1"/>
            </w14:solidFill>
          </w14:textFill>
        </w:rPr>
      </w:pPr>
    </w:p>
    <w:p w14:paraId="42A1C569">
      <w:pPr>
        <w:keepNext w:val="0"/>
        <w:keepLines w:val="0"/>
        <w:pageBreakBefore w:val="0"/>
        <w:widowControl w:val="0"/>
        <w:kinsoku/>
        <w:wordWrap/>
        <w:overflowPunct/>
        <w:topLinePunct w:val="0"/>
        <w:autoSpaceDE/>
        <w:autoSpaceDN/>
        <w:bidi w:val="0"/>
        <w:snapToGrid/>
        <w:spacing w:line="240" w:lineRule="auto"/>
        <w:ind w:left="0" w:leftChars="0" w:right="0" w:rightChars="0" w:firstLine="0" w:firstLineChars="0"/>
        <w:jc w:val="center"/>
        <w:rPr>
          <w:rFonts w:hint="default" w:ascii="Times New Roman" w:hAnsi="Times New Roman" w:eastAsia="楷体" w:cs="Times New Roman"/>
          <w:b/>
          <w:color w:val="000000" w:themeColor="text1"/>
          <w:spacing w:val="0"/>
          <w:kern w:val="21"/>
          <w14:textFill>
            <w14:solidFill>
              <w14:schemeClr w14:val="tx1"/>
            </w14:solidFill>
          </w14:textFill>
        </w:rPr>
      </w:pPr>
    </w:p>
    <w:p w14:paraId="7B434BCC">
      <w:pPr>
        <w:pStyle w:val="6"/>
        <w:pageBreakBefore w:val="0"/>
        <w:kinsoku/>
        <w:wordWrap/>
        <w:overflowPunct/>
        <w:topLinePunct w:val="0"/>
        <w:autoSpaceDE/>
        <w:autoSpaceDN/>
        <w:bidi w:val="0"/>
        <w:snapToGrid/>
        <w:spacing w:line="560" w:lineRule="exact"/>
        <w:ind w:left="0" w:leftChars="0" w:right="0" w:rightChars="0" w:firstLine="0" w:firstLineChars="0"/>
        <w:jc w:val="both"/>
        <w:rPr>
          <w:rFonts w:hint="default" w:ascii="Times New Roman" w:hAnsi="Times New Roman" w:eastAsia="楷体" w:cs="Times New Roman"/>
          <w:b w:val="0"/>
          <w:color w:val="000000" w:themeColor="text1"/>
          <w:spacing w:val="0"/>
          <w:kern w:val="21"/>
          <w:sz w:val="28"/>
          <w:szCs w:val="32"/>
          <w14:textFill>
            <w14:solidFill>
              <w14:schemeClr w14:val="tx1"/>
            </w14:solidFill>
          </w14:textFill>
        </w:rPr>
      </w:pPr>
    </w:p>
    <w:p w14:paraId="566F5303">
      <w:pPr>
        <w:pStyle w:val="6"/>
        <w:pageBreakBefore w:val="0"/>
        <w:kinsoku/>
        <w:wordWrap/>
        <w:overflowPunct/>
        <w:topLinePunct w:val="0"/>
        <w:autoSpaceDE/>
        <w:autoSpaceDN/>
        <w:bidi w:val="0"/>
        <w:snapToGrid/>
        <w:spacing w:line="560" w:lineRule="exact"/>
        <w:ind w:left="0" w:leftChars="0" w:right="0" w:rightChars="0" w:firstLine="0" w:firstLineChars="0"/>
        <w:jc w:val="left"/>
        <w:rPr>
          <w:rFonts w:hint="default" w:ascii="Times New Roman" w:hAnsi="Times New Roman" w:eastAsia="楷体" w:cs="Times New Roman"/>
          <w:b w:val="0"/>
          <w:color w:val="000000" w:themeColor="text1"/>
          <w:spacing w:val="0"/>
          <w:kern w:val="21"/>
          <w:sz w:val="28"/>
          <w:szCs w:val="32"/>
          <w14:textFill>
            <w14:solidFill>
              <w14:schemeClr w14:val="tx1"/>
            </w14:solidFill>
          </w14:textFill>
        </w:rPr>
      </w:pPr>
    </w:p>
    <w:p w14:paraId="7C559FDA">
      <w:pPr>
        <w:pStyle w:val="6"/>
        <w:pageBreakBefore w:val="0"/>
        <w:kinsoku/>
        <w:wordWrap/>
        <w:overflowPunct/>
        <w:topLinePunct w:val="0"/>
        <w:autoSpaceDE/>
        <w:autoSpaceDN/>
        <w:bidi w:val="0"/>
        <w:snapToGrid/>
        <w:spacing w:line="560" w:lineRule="exact"/>
        <w:ind w:left="0" w:leftChars="0" w:right="0" w:rightChars="0" w:firstLine="0" w:firstLineChars="0"/>
        <w:rPr>
          <w:rFonts w:hint="default" w:ascii="Times New Roman" w:hAnsi="Times New Roman" w:eastAsia="楷体" w:cs="Times New Roman"/>
          <w:b w:val="0"/>
          <w:color w:val="000000" w:themeColor="text1"/>
          <w:spacing w:val="0"/>
          <w:kern w:val="21"/>
          <w14:textFill>
            <w14:solidFill>
              <w14:schemeClr w14:val="tx1"/>
            </w14:solidFill>
          </w14:textFill>
        </w:rPr>
      </w:pPr>
    </w:p>
    <w:p w14:paraId="61A75D31">
      <w:pPr>
        <w:pStyle w:val="6"/>
        <w:pageBreakBefore w:val="0"/>
        <w:kinsoku/>
        <w:wordWrap/>
        <w:overflowPunct/>
        <w:topLinePunct w:val="0"/>
        <w:autoSpaceDE/>
        <w:autoSpaceDN/>
        <w:bidi w:val="0"/>
        <w:snapToGrid/>
        <w:spacing w:line="560" w:lineRule="exact"/>
        <w:ind w:left="0" w:leftChars="0" w:right="0" w:rightChars="0" w:firstLine="0" w:firstLineChars="0"/>
        <w:rPr>
          <w:rFonts w:hint="default" w:ascii="Times New Roman" w:hAnsi="Times New Roman" w:eastAsia="楷体" w:cs="Times New Roman"/>
          <w:b w:val="0"/>
          <w:color w:val="000000" w:themeColor="text1"/>
          <w:spacing w:val="0"/>
          <w:kern w:val="21"/>
          <w14:textFill>
            <w14:solidFill>
              <w14:schemeClr w14:val="tx1"/>
            </w14:solidFill>
          </w14:textFill>
        </w:rPr>
      </w:pPr>
      <w:r>
        <w:rPr>
          <w:rFonts w:hint="default" w:ascii="Times New Roman" w:hAnsi="Times New Roman" w:eastAsia="楷体" w:cs="Times New Roman"/>
          <w:b w:val="0"/>
          <w:color w:val="000000" w:themeColor="text1"/>
          <w:spacing w:val="0"/>
          <w:kern w:val="21"/>
          <w14:textFill>
            <w14:solidFill>
              <w14:schemeClr w14:val="tx1"/>
            </w14:solidFill>
          </w14:textFill>
        </w:rPr>
        <w:t xml:space="preserve"> 项目名称：</w:t>
      </w:r>
      <w:r>
        <w:rPr>
          <w:rFonts w:hint="eastAsia" w:ascii="Times New Roman" w:eastAsia="楷体" w:cs="Times New Roman"/>
          <w:b w:val="0"/>
          <w:color w:val="000000" w:themeColor="text1"/>
          <w:spacing w:val="0"/>
          <w:kern w:val="21"/>
          <w:lang w:val="en-US" w:eastAsia="zh-CN"/>
          <w14:textFill>
            <w14:solidFill>
              <w14:schemeClr w14:val="tx1"/>
            </w14:solidFill>
          </w14:textFill>
        </w:rPr>
        <w:t>南通市</w:t>
      </w:r>
      <w:r>
        <w:rPr>
          <w:rFonts w:hint="default" w:ascii="Times New Roman" w:hAnsi="Times New Roman" w:eastAsia="楷体" w:cs="Times New Roman"/>
          <w:b w:val="0"/>
          <w:color w:val="000000" w:themeColor="text1"/>
          <w:spacing w:val="0"/>
          <w:kern w:val="21"/>
          <w14:textFill>
            <w14:solidFill>
              <w14:schemeClr w14:val="tx1"/>
            </w14:solidFill>
          </w14:textFill>
        </w:rPr>
        <w:t>通州区区域</w:t>
      </w:r>
      <w:r>
        <w:rPr>
          <w:rFonts w:hint="default" w:ascii="Times New Roman" w:hAnsi="Times New Roman" w:eastAsia="楷体" w:cs="Times New Roman"/>
          <w:b w:val="0"/>
          <w:color w:val="000000" w:themeColor="text1"/>
          <w:spacing w:val="0"/>
          <w:kern w:val="21"/>
          <w:lang w:eastAsia="zh-CN"/>
          <w14:textFill>
            <w14:solidFill>
              <w14:schemeClr w14:val="tx1"/>
            </w14:solidFill>
          </w14:textFill>
        </w:rPr>
        <w:t>社会</w:t>
      </w:r>
      <w:r>
        <w:rPr>
          <w:rFonts w:hint="default" w:ascii="Times New Roman" w:hAnsi="Times New Roman" w:eastAsia="楷体" w:cs="Times New Roman"/>
          <w:b w:val="0"/>
          <w:color w:val="000000" w:themeColor="text1"/>
          <w:spacing w:val="0"/>
          <w:kern w:val="21"/>
          <w14:textFill>
            <w14:solidFill>
              <w14:schemeClr w14:val="tx1"/>
            </w14:solidFill>
          </w14:textFill>
        </w:rPr>
        <w:t>治理现代化指挥中心</w:t>
      </w:r>
    </w:p>
    <w:p w14:paraId="25D52CA7">
      <w:pPr>
        <w:pStyle w:val="6"/>
        <w:pageBreakBefore w:val="0"/>
        <w:kinsoku/>
        <w:wordWrap/>
        <w:overflowPunct/>
        <w:topLinePunct w:val="0"/>
        <w:autoSpaceDE/>
        <w:autoSpaceDN/>
        <w:bidi w:val="0"/>
        <w:snapToGrid/>
        <w:spacing w:line="560" w:lineRule="exact"/>
        <w:ind w:left="0" w:leftChars="0" w:right="0" w:rightChars="0" w:firstLine="0" w:firstLineChars="0"/>
        <w:rPr>
          <w:rFonts w:hint="default" w:ascii="Times New Roman" w:hAnsi="Times New Roman" w:eastAsia="楷体" w:cs="Times New Roman"/>
          <w:color w:val="000000" w:themeColor="text1"/>
          <w:spacing w:val="0"/>
          <w:kern w:val="21"/>
          <w14:textFill>
            <w14:solidFill>
              <w14:schemeClr w14:val="tx1"/>
            </w14:solidFill>
          </w14:textFill>
        </w:rPr>
      </w:pPr>
      <w:r>
        <w:rPr>
          <w:rFonts w:hint="default" w:ascii="Times New Roman" w:hAnsi="Times New Roman" w:eastAsia="楷体" w:cs="Times New Roman"/>
          <w:b w:val="0"/>
          <w:color w:val="000000" w:themeColor="text1"/>
          <w:spacing w:val="0"/>
          <w:kern w:val="21"/>
          <w:lang w:val="en-US" w:eastAsia="zh-CN"/>
          <w14:textFill>
            <w14:solidFill>
              <w14:schemeClr w14:val="tx1"/>
            </w14:solidFill>
          </w14:textFill>
        </w:rPr>
        <w:t xml:space="preserve"> </w:t>
      </w:r>
      <w:r>
        <w:rPr>
          <w:rFonts w:hint="eastAsia" w:ascii="Times New Roman" w:eastAsia="楷体" w:cs="Times New Roman"/>
          <w:b w:val="0"/>
          <w:color w:val="000000" w:themeColor="text1"/>
          <w:spacing w:val="0"/>
          <w:kern w:val="21"/>
          <w:lang w:val="en-US" w:eastAsia="zh-CN"/>
          <w14:textFill>
            <w14:solidFill>
              <w14:schemeClr w14:val="tx1"/>
            </w14:solidFill>
          </w14:textFill>
        </w:rPr>
        <w:t xml:space="preserve">   </w:t>
      </w:r>
      <w:r>
        <w:rPr>
          <w:rFonts w:hint="default" w:ascii="Times New Roman" w:hAnsi="Times New Roman" w:eastAsia="楷体" w:cs="Times New Roman"/>
          <w:b w:val="0"/>
          <w:color w:val="000000" w:themeColor="text1"/>
          <w:spacing w:val="0"/>
          <w:kern w:val="21"/>
          <w:lang w:eastAsia="zh-CN"/>
          <w14:textFill>
            <w14:solidFill>
              <w14:schemeClr w14:val="tx1"/>
            </w14:solidFill>
          </w14:textFill>
        </w:rPr>
        <w:t>无人机航拍服务（2025年度）项目</w:t>
      </w:r>
    </w:p>
    <w:p w14:paraId="3F40EE95">
      <w:pPr>
        <w:pageBreakBefore w:val="0"/>
        <w:kinsoku/>
        <w:wordWrap/>
        <w:overflowPunct/>
        <w:topLinePunct w:val="0"/>
        <w:autoSpaceDE/>
        <w:autoSpaceDN/>
        <w:bidi w:val="0"/>
        <w:snapToGrid/>
        <w:spacing w:line="560" w:lineRule="exact"/>
        <w:ind w:left="0" w:leftChars="0" w:right="0" w:rightChars="0" w:firstLine="420" w:firstLineChars="200"/>
        <w:jc w:val="center"/>
        <w:rPr>
          <w:rFonts w:hint="default" w:ascii="Times New Roman" w:hAnsi="Times New Roman" w:eastAsia="楷体" w:cs="Times New Roman"/>
          <w:color w:val="000000" w:themeColor="text1"/>
          <w:spacing w:val="0"/>
          <w:kern w:val="21"/>
          <w14:textFill>
            <w14:solidFill>
              <w14:schemeClr w14:val="tx1"/>
            </w14:solidFill>
          </w14:textFill>
        </w:rPr>
      </w:pPr>
    </w:p>
    <w:p w14:paraId="07852CB7">
      <w:pPr>
        <w:pageBreakBefore w:val="0"/>
        <w:kinsoku/>
        <w:wordWrap/>
        <w:overflowPunct/>
        <w:topLinePunct w:val="0"/>
        <w:autoSpaceDE/>
        <w:autoSpaceDN/>
        <w:bidi w:val="0"/>
        <w:snapToGrid/>
        <w:spacing w:line="560" w:lineRule="exact"/>
        <w:ind w:left="0" w:leftChars="0" w:right="0" w:rightChars="0" w:firstLine="422" w:firstLineChars="200"/>
        <w:jc w:val="center"/>
        <w:rPr>
          <w:rFonts w:hint="default" w:ascii="Times New Roman" w:hAnsi="Times New Roman" w:eastAsia="楷体" w:cs="Times New Roman"/>
          <w:b/>
          <w:color w:val="000000" w:themeColor="text1"/>
          <w:spacing w:val="0"/>
          <w:kern w:val="21"/>
          <w14:textFill>
            <w14:solidFill>
              <w14:schemeClr w14:val="tx1"/>
            </w14:solidFill>
          </w14:textFill>
        </w:rPr>
      </w:pPr>
    </w:p>
    <w:p w14:paraId="4BAADC21">
      <w:pPr>
        <w:pageBreakBefore w:val="0"/>
        <w:kinsoku/>
        <w:wordWrap/>
        <w:overflowPunct/>
        <w:topLinePunct w:val="0"/>
        <w:autoSpaceDE/>
        <w:autoSpaceDN/>
        <w:bidi w:val="0"/>
        <w:snapToGrid/>
        <w:spacing w:line="560" w:lineRule="exact"/>
        <w:ind w:left="0" w:leftChars="0" w:right="0" w:rightChars="0" w:firstLine="422" w:firstLineChars="200"/>
        <w:jc w:val="center"/>
        <w:rPr>
          <w:rFonts w:hint="default" w:ascii="Times New Roman" w:hAnsi="Times New Roman" w:eastAsia="楷体" w:cs="Times New Roman"/>
          <w:b/>
          <w:color w:val="000000" w:themeColor="text1"/>
          <w:spacing w:val="0"/>
          <w:kern w:val="21"/>
          <w14:textFill>
            <w14:solidFill>
              <w14:schemeClr w14:val="tx1"/>
            </w14:solidFill>
          </w14:textFill>
        </w:rPr>
      </w:pPr>
    </w:p>
    <w:p w14:paraId="434293E8">
      <w:pPr>
        <w:pStyle w:val="6"/>
        <w:pageBreakBefore w:val="0"/>
        <w:kinsoku/>
        <w:wordWrap/>
        <w:overflowPunct/>
        <w:topLinePunct w:val="0"/>
        <w:autoSpaceDE/>
        <w:autoSpaceDN/>
        <w:bidi w:val="0"/>
        <w:snapToGrid/>
        <w:spacing w:line="560" w:lineRule="exact"/>
        <w:ind w:left="0" w:leftChars="0" w:right="0" w:rightChars="0" w:firstLine="643" w:firstLineChars="200"/>
        <w:jc w:val="both"/>
        <w:rPr>
          <w:rFonts w:hint="default" w:ascii="Times New Roman" w:hAnsi="Times New Roman" w:eastAsia="楷体" w:cs="Times New Roman"/>
          <w:color w:val="000000" w:themeColor="text1"/>
          <w:spacing w:val="0"/>
          <w:kern w:val="21"/>
          <w14:textFill>
            <w14:solidFill>
              <w14:schemeClr w14:val="tx1"/>
            </w14:solidFill>
          </w14:textFill>
        </w:rPr>
      </w:pPr>
      <w:r>
        <w:rPr>
          <w:rFonts w:hint="default" w:ascii="Times New Roman" w:hAnsi="Times New Roman" w:eastAsia="楷体" w:cs="Times New Roman"/>
          <w:color w:val="000000" w:themeColor="text1"/>
          <w:spacing w:val="0"/>
          <w:kern w:val="21"/>
          <w14:textFill>
            <w14:solidFill>
              <w14:schemeClr w14:val="tx1"/>
            </w14:solidFill>
          </w14:textFill>
        </w:rPr>
        <w:t>供应商：</w:t>
      </w:r>
    </w:p>
    <w:p w14:paraId="01656B5C">
      <w:pPr>
        <w:pStyle w:val="6"/>
        <w:pageBreakBefore w:val="0"/>
        <w:kinsoku/>
        <w:wordWrap/>
        <w:overflowPunct/>
        <w:topLinePunct w:val="0"/>
        <w:autoSpaceDE/>
        <w:autoSpaceDN/>
        <w:bidi w:val="0"/>
        <w:snapToGrid/>
        <w:spacing w:line="560" w:lineRule="exact"/>
        <w:ind w:left="0" w:leftChars="0" w:right="0" w:rightChars="0" w:firstLine="643" w:firstLineChars="200"/>
        <w:jc w:val="both"/>
        <w:rPr>
          <w:rFonts w:hint="default" w:ascii="Times New Roman" w:hAnsi="Times New Roman" w:eastAsia="楷体" w:cs="Times New Roman"/>
          <w:color w:val="000000" w:themeColor="text1"/>
          <w:spacing w:val="0"/>
          <w:kern w:val="21"/>
          <w14:textFill>
            <w14:solidFill>
              <w14:schemeClr w14:val="tx1"/>
            </w14:solidFill>
          </w14:textFill>
        </w:rPr>
      </w:pPr>
    </w:p>
    <w:p w14:paraId="5FE7E011">
      <w:pPr>
        <w:pStyle w:val="6"/>
        <w:pageBreakBefore w:val="0"/>
        <w:kinsoku/>
        <w:wordWrap/>
        <w:overflowPunct/>
        <w:topLinePunct w:val="0"/>
        <w:autoSpaceDE/>
        <w:autoSpaceDN/>
        <w:bidi w:val="0"/>
        <w:snapToGrid/>
        <w:spacing w:line="560" w:lineRule="exact"/>
        <w:ind w:left="0" w:leftChars="0" w:right="0" w:rightChars="0" w:firstLine="643" w:firstLineChars="200"/>
        <w:rPr>
          <w:rFonts w:hint="default" w:ascii="Times New Roman" w:hAnsi="Times New Roman" w:eastAsia="楷体" w:cs="Times New Roman"/>
          <w:color w:val="000000" w:themeColor="text1"/>
          <w:spacing w:val="0"/>
          <w:kern w:val="21"/>
          <w14:textFill>
            <w14:solidFill>
              <w14:schemeClr w14:val="tx1"/>
            </w14:solidFill>
          </w14:textFill>
        </w:rPr>
      </w:pPr>
      <w:r>
        <w:rPr>
          <w:rFonts w:hint="default" w:ascii="Times New Roman" w:hAnsi="Times New Roman" w:eastAsia="楷体" w:cs="Times New Roman"/>
          <w:color w:val="000000" w:themeColor="text1"/>
          <w:spacing w:val="0"/>
          <w:kern w:val="21"/>
          <w14:textFill>
            <w14:solidFill>
              <w14:schemeClr w14:val="tx1"/>
            </w14:solidFill>
          </w14:textFill>
        </w:rPr>
        <w:t>二Ｏ二</w:t>
      </w:r>
      <w:r>
        <w:rPr>
          <w:rFonts w:hint="eastAsia" w:ascii="Times New Roman" w:eastAsia="楷体" w:cs="Times New Roman"/>
          <w:color w:val="000000" w:themeColor="text1"/>
          <w:spacing w:val="0"/>
          <w:kern w:val="21"/>
          <w:lang w:val="en-US" w:eastAsia="zh-CN"/>
          <w14:textFill>
            <w14:solidFill>
              <w14:schemeClr w14:val="tx1"/>
            </w14:solidFill>
          </w14:textFill>
        </w:rPr>
        <w:t>五</w:t>
      </w:r>
      <w:r>
        <w:rPr>
          <w:rFonts w:hint="default" w:ascii="Times New Roman" w:hAnsi="Times New Roman" w:eastAsia="楷体" w:cs="Times New Roman"/>
          <w:color w:val="000000" w:themeColor="text1"/>
          <w:spacing w:val="0"/>
          <w:kern w:val="21"/>
          <w14:textFill>
            <w14:solidFill>
              <w14:schemeClr w14:val="tx1"/>
            </w14:solidFill>
          </w14:textFill>
        </w:rPr>
        <w:t>年   月   日</w:t>
      </w:r>
    </w:p>
    <w:p w14:paraId="0564BFB6">
      <w:pPr>
        <w:pageBreakBefore w:val="0"/>
        <w:kinsoku/>
        <w:wordWrap/>
        <w:overflowPunct/>
        <w:topLinePunct w:val="0"/>
        <w:autoSpaceDE/>
        <w:autoSpaceDN/>
        <w:bidi w:val="0"/>
        <w:snapToGrid/>
        <w:spacing w:line="560" w:lineRule="exact"/>
        <w:ind w:left="0" w:leftChars="0" w:right="0" w:rightChars="0" w:firstLine="480" w:firstLineChars="200"/>
        <w:rPr>
          <w:rFonts w:hint="default" w:ascii="Times New Roman" w:hAnsi="Times New Roman" w:eastAsia="楷体" w:cs="Times New Roman"/>
          <w:color w:val="000000" w:themeColor="text1"/>
          <w:spacing w:val="0"/>
          <w:kern w:val="21"/>
          <w:sz w:val="24"/>
          <w:shd w:val="pct10" w:color="auto" w:fill="FFFFFF"/>
          <w14:textFill>
            <w14:solidFill>
              <w14:schemeClr w14:val="tx1"/>
            </w14:solidFill>
          </w14:textFill>
        </w:rPr>
      </w:pPr>
    </w:p>
    <w:p w14:paraId="22974B4C">
      <w:pPr>
        <w:pageBreakBefore w:val="0"/>
        <w:kinsoku/>
        <w:wordWrap/>
        <w:overflowPunct/>
        <w:topLinePunct w:val="0"/>
        <w:autoSpaceDE/>
        <w:autoSpaceDN/>
        <w:bidi w:val="0"/>
        <w:snapToGrid/>
        <w:spacing w:line="560" w:lineRule="exact"/>
        <w:ind w:left="0" w:leftChars="0" w:right="0" w:rightChars="0" w:firstLine="480" w:firstLineChars="200"/>
        <w:rPr>
          <w:rFonts w:hint="default" w:ascii="Times New Roman" w:hAnsi="Times New Roman" w:eastAsia="楷体" w:cs="Times New Roman"/>
          <w:color w:val="000000" w:themeColor="text1"/>
          <w:spacing w:val="0"/>
          <w:kern w:val="21"/>
          <w:sz w:val="24"/>
          <w:shd w:val="pct10" w:color="auto" w:fill="FFFFFF"/>
          <w14:textFill>
            <w14:solidFill>
              <w14:schemeClr w14:val="tx1"/>
            </w14:solidFill>
          </w14:textFill>
        </w:rPr>
      </w:pPr>
    </w:p>
    <w:p w14:paraId="6CFFD30C">
      <w:pPr>
        <w:pageBreakBefore w:val="0"/>
        <w:kinsoku/>
        <w:wordWrap/>
        <w:overflowPunct/>
        <w:topLinePunct w:val="0"/>
        <w:autoSpaceDE/>
        <w:autoSpaceDN/>
        <w:bidi w:val="0"/>
        <w:snapToGrid/>
        <w:spacing w:line="560" w:lineRule="exact"/>
        <w:ind w:left="0" w:leftChars="0" w:right="0" w:rightChars="0" w:firstLine="480" w:firstLineChars="200"/>
        <w:rPr>
          <w:rFonts w:hint="default" w:ascii="Times New Roman" w:hAnsi="Times New Roman" w:eastAsia="楷体" w:cs="Times New Roman"/>
          <w:color w:val="000000" w:themeColor="text1"/>
          <w:spacing w:val="0"/>
          <w:kern w:val="21"/>
          <w:sz w:val="24"/>
          <w:shd w:val="pct10" w:color="auto" w:fill="FFFFFF"/>
          <w14:textFill>
            <w14:solidFill>
              <w14:schemeClr w14:val="tx1"/>
            </w14:solidFill>
          </w14:textFill>
        </w:rPr>
      </w:pPr>
    </w:p>
    <w:p w14:paraId="46B23620">
      <w:pPr>
        <w:pageBreakBefore w:val="0"/>
        <w:kinsoku/>
        <w:wordWrap/>
        <w:overflowPunct/>
        <w:topLinePunct w:val="0"/>
        <w:autoSpaceDE/>
        <w:autoSpaceDN/>
        <w:bidi w:val="0"/>
        <w:snapToGrid/>
        <w:spacing w:line="560" w:lineRule="exact"/>
        <w:ind w:left="0" w:leftChars="0" w:right="0" w:rightChars="0" w:firstLine="480" w:firstLineChars="200"/>
        <w:rPr>
          <w:rFonts w:hint="default" w:ascii="Times New Roman" w:hAnsi="Times New Roman" w:eastAsia="楷体" w:cs="Times New Roman"/>
          <w:color w:val="000000" w:themeColor="text1"/>
          <w:spacing w:val="0"/>
          <w:kern w:val="21"/>
          <w:sz w:val="24"/>
          <w:shd w:val="pct10" w:color="auto" w:fill="FFFFFF"/>
          <w:lang w:eastAsia="zh-CN"/>
          <w14:textFill>
            <w14:solidFill>
              <w14:schemeClr w14:val="tx1"/>
            </w14:solidFill>
          </w14:textFill>
        </w:rPr>
      </w:pPr>
      <w:r>
        <w:rPr>
          <w:rFonts w:hint="default" w:ascii="Times New Roman" w:hAnsi="Times New Roman" w:eastAsia="楷体" w:cs="Times New Roman"/>
          <w:color w:val="000000" w:themeColor="text1"/>
          <w:spacing w:val="0"/>
          <w:kern w:val="21"/>
          <w:sz w:val="24"/>
          <w:shd w:val="pct10" w:color="auto" w:fill="FFFFFF"/>
          <w14:textFill>
            <w14:solidFill>
              <w14:schemeClr w14:val="tx1"/>
            </w14:solidFill>
          </w14:textFill>
        </w:rPr>
        <w:t>附：投送的报价函（</w:t>
      </w:r>
      <w:r>
        <w:rPr>
          <w:rFonts w:hint="default" w:ascii="Times New Roman" w:hAnsi="Times New Roman" w:eastAsia="楷体" w:cs="Times New Roman"/>
          <w:bCs/>
          <w:color w:val="000000" w:themeColor="text1"/>
          <w:spacing w:val="0"/>
          <w:kern w:val="21"/>
          <w:sz w:val="24"/>
          <w:shd w:val="pct10" w:color="auto" w:fill="FFFFFF"/>
          <w14:textFill>
            <w14:solidFill>
              <w14:schemeClr w14:val="tx1"/>
            </w14:solidFill>
          </w14:textFill>
        </w:rPr>
        <w:t>正本一份、副本两份</w:t>
      </w:r>
      <w:r>
        <w:rPr>
          <w:rFonts w:hint="default" w:ascii="Times New Roman" w:hAnsi="Times New Roman" w:eastAsia="楷体" w:cs="Times New Roman"/>
          <w:color w:val="000000" w:themeColor="text1"/>
          <w:spacing w:val="0"/>
          <w:kern w:val="21"/>
          <w:sz w:val="24"/>
          <w:shd w:val="pct10" w:color="auto" w:fill="FFFFFF"/>
          <w14:textFill>
            <w14:solidFill>
              <w14:schemeClr w14:val="tx1"/>
            </w14:solidFill>
          </w14:textFill>
        </w:rPr>
        <w:t>）要求填写规范，密封完好并在封口处加盖单位公章，以原件为准（报价函须盖单位公章，复印件无效）</w:t>
      </w:r>
      <w:r>
        <w:rPr>
          <w:rFonts w:hint="default" w:ascii="Times New Roman" w:hAnsi="Times New Roman" w:eastAsia="楷体" w:cs="Times New Roman"/>
          <w:color w:val="000000" w:themeColor="text1"/>
          <w:spacing w:val="0"/>
          <w:kern w:val="21"/>
          <w:sz w:val="24"/>
          <w:shd w:val="pct10" w:color="auto" w:fill="FFFFFF"/>
          <w:lang w:val="en-US" w:eastAsia="zh-CN"/>
          <w14:textFill>
            <w14:solidFill>
              <w14:schemeClr w14:val="tx1"/>
            </w14:solidFill>
          </w14:textFill>
        </w:rPr>
        <w:t>。</w:t>
      </w:r>
    </w:p>
    <w:p w14:paraId="436F1EF1">
      <w:pPr>
        <w:pStyle w:val="3"/>
        <w:keepNext w:val="0"/>
        <w:keepLines w:val="0"/>
        <w:pageBreakBefore w:val="0"/>
        <w:kinsoku/>
        <w:wordWrap/>
        <w:overflowPunct/>
        <w:topLinePunct w:val="0"/>
        <w:autoSpaceDE/>
        <w:autoSpaceDN/>
        <w:bidi w:val="0"/>
        <w:snapToGrid/>
        <w:spacing w:before="0" w:after="0" w:line="560" w:lineRule="exact"/>
        <w:ind w:left="0" w:leftChars="0" w:right="0" w:rightChars="0" w:firstLine="883" w:firstLineChars="200"/>
        <w:jc w:val="both"/>
        <w:rPr>
          <w:rFonts w:hint="default" w:ascii="Times New Roman" w:hAnsi="Times New Roman" w:eastAsia="楷体" w:cs="Times New Roman"/>
          <w:color w:val="000000" w:themeColor="text1"/>
          <w:spacing w:val="0"/>
          <w:kern w:val="21"/>
          <w:sz w:val="44"/>
          <w:szCs w:val="44"/>
          <w14:textFill>
            <w14:solidFill>
              <w14:schemeClr w14:val="tx1"/>
            </w14:solidFill>
          </w14:textFill>
        </w:rPr>
        <w:sectPr>
          <w:headerReference r:id="rId3" w:type="default"/>
          <w:footerReference r:id="rId4" w:type="default"/>
          <w:footerReference r:id="rId5" w:type="even"/>
          <w:pgSz w:w="11906" w:h="16838"/>
          <w:pgMar w:top="1843" w:right="1287" w:bottom="1418" w:left="1701" w:header="851" w:footer="992" w:gutter="0"/>
          <w:pgNumType w:fmt="decimalFullWidth"/>
          <w:cols w:space="720" w:num="1"/>
          <w:docGrid w:linePitch="290" w:charSpace="0"/>
        </w:sectPr>
      </w:pPr>
    </w:p>
    <w:p w14:paraId="493C3233">
      <w:pPr>
        <w:pStyle w:val="3"/>
        <w:keepNext w:val="0"/>
        <w:keepLines w:val="0"/>
        <w:pageBreakBefore w:val="0"/>
        <w:kinsoku/>
        <w:wordWrap/>
        <w:overflowPunct/>
        <w:topLinePunct w:val="0"/>
        <w:autoSpaceDE/>
        <w:autoSpaceDN/>
        <w:bidi w:val="0"/>
        <w:snapToGrid/>
        <w:spacing w:before="0" w:after="0" w:line="560" w:lineRule="exact"/>
        <w:ind w:left="0" w:leftChars="0" w:right="0" w:rightChars="0" w:firstLine="0" w:firstLineChars="0"/>
        <w:rPr>
          <w:rFonts w:hint="default" w:ascii="Times New Roman" w:hAnsi="Times New Roman" w:eastAsia="楷体" w:cs="Times New Roman"/>
          <w:color w:val="000000" w:themeColor="text1"/>
          <w:spacing w:val="0"/>
          <w:kern w:val="21"/>
          <w:sz w:val="36"/>
          <w:szCs w:val="36"/>
          <w14:textFill>
            <w14:solidFill>
              <w14:schemeClr w14:val="tx1"/>
            </w14:solidFill>
          </w14:textFill>
        </w:rPr>
      </w:pPr>
      <w:r>
        <w:rPr>
          <w:rFonts w:hint="default" w:ascii="Times New Roman" w:hAnsi="Times New Roman" w:eastAsia="楷体" w:cs="Times New Roman"/>
          <w:color w:val="000000" w:themeColor="text1"/>
          <w:spacing w:val="0"/>
          <w:kern w:val="21"/>
          <w:sz w:val="36"/>
          <w:szCs w:val="36"/>
          <w14:textFill>
            <w14:solidFill>
              <w14:schemeClr w14:val="tx1"/>
            </w14:solidFill>
          </w14:textFill>
        </w:rPr>
        <w:t xml:space="preserve">一、报价一览表    </w:t>
      </w:r>
    </w:p>
    <w:tbl>
      <w:tblPr>
        <w:tblStyle w:val="10"/>
        <w:tblW w:w="14232" w:type="dxa"/>
        <w:tblInd w:w="0" w:type="dxa"/>
        <w:tblLayout w:type="fixed"/>
        <w:tblCellMar>
          <w:top w:w="0" w:type="dxa"/>
          <w:left w:w="108" w:type="dxa"/>
          <w:bottom w:w="0" w:type="dxa"/>
          <w:right w:w="108" w:type="dxa"/>
        </w:tblCellMar>
      </w:tblPr>
      <w:tblGrid>
        <w:gridCol w:w="5966"/>
        <w:gridCol w:w="8266"/>
      </w:tblGrid>
      <w:tr w14:paraId="4957CB2A">
        <w:tblPrEx>
          <w:tblCellMar>
            <w:top w:w="0" w:type="dxa"/>
            <w:left w:w="108" w:type="dxa"/>
            <w:bottom w:w="0" w:type="dxa"/>
            <w:right w:w="108" w:type="dxa"/>
          </w:tblCellMar>
        </w:tblPrEx>
        <w:trPr>
          <w:trHeight w:val="905" w:hRule="atLeast"/>
        </w:trPr>
        <w:tc>
          <w:tcPr>
            <w:tcW w:w="14232" w:type="dxa"/>
            <w:gridSpan w:val="2"/>
            <w:tcBorders>
              <w:top w:val="nil"/>
              <w:left w:val="nil"/>
              <w:bottom w:val="single" w:color="auto" w:sz="4" w:space="0"/>
              <w:right w:val="nil"/>
            </w:tcBorders>
            <w:noWrap w:val="0"/>
            <w:vAlign w:val="center"/>
          </w:tcPr>
          <w:p w14:paraId="73A9E958">
            <w:pPr>
              <w:pStyle w:val="4"/>
              <w:pageBreakBefore w:val="0"/>
              <w:kinsoku/>
              <w:wordWrap/>
              <w:overflowPunct/>
              <w:topLinePunct w:val="0"/>
              <w:autoSpaceDE/>
              <w:autoSpaceDN/>
              <w:bidi w:val="0"/>
              <w:snapToGrid/>
              <w:spacing w:line="560" w:lineRule="exact"/>
              <w:ind w:left="0" w:leftChars="0" w:right="0" w:rightChars="0" w:firstLine="643" w:firstLineChars="200"/>
              <w:rPr>
                <w:rFonts w:hint="default" w:ascii="Times New Roman" w:hAnsi="Times New Roman" w:eastAsia="楷体" w:cs="Times New Roman"/>
                <w:b/>
                <w:color w:val="000000" w:themeColor="text1"/>
                <w:spacing w:val="0"/>
                <w:kern w:val="21"/>
                <w14:textFill>
                  <w14:solidFill>
                    <w14:schemeClr w14:val="tx1"/>
                  </w14:solidFill>
                </w14:textFill>
              </w:rPr>
            </w:pPr>
            <w:r>
              <w:rPr>
                <w:rFonts w:hint="default" w:ascii="Times New Roman" w:hAnsi="Times New Roman" w:eastAsia="楷体" w:cs="Times New Roman"/>
                <w:b/>
                <w:color w:val="000000" w:themeColor="text1"/>
                <w:spacing w:val="0"/>
                <w:kern w:val="21"/>
                <w14:textFill>
                  <w14:solidFill>
                    <w14:schemeClr w14:val="tx1"/>
                  </w14:solidFill>
                </w14:textFill>
              </w:rPr>
              <w:t>供应商名称（盖章）：</w:t>
            </w:r>
          </w:p>
        </w:tc>
      </w:tr>
      <w:tr w14:paraId="5647CCE1">
        <w:tblPrEx>
          <w:tblCellMar>
            <w:top w:w="0" w:type="dxa"/>
            <w:left w:w="108" w:type="dxa"/>
            <w:bottom w:w="0" w:type="dxa"/>
            <w:right w:w="108" w:type="dxa"/>
          </w:tblCellMar>
        </w:tblPrEx>
        <w:trPr>
          <w:trHeight w:val="1000" w:hRule="atLeast"/>
        </w:trPr>
        <w:tc>
          <w:tcPr>
            <w:tcW w:w="5966" w:type="dxa"/>
            <w:tcBorders>
              <w:top w:val="single" w:color="auto" w:sz="4" w:space="0"/>
              <w:left w:val="single" w:color="auto" w:sz="4" w:space="0"/>
              <w:bottom w:val="single" w:color="auto" w:sz="4" w:space="0"/>
              <w:right w:val="single" w:color="auto" w:sz="4" w:space="0"/>
            </w:tcBorders>
            <w:noWrap w:val="0"/>
            <w:vAlign w:val="center"/>
          </w:tcPr>
          <w:p w14:paraId="294F627F">
            <w:pPr>
              <w:pStyle w:val="5"/>
              <w:pageBreakBefore w:val="0"/>
              <w:kinsoku/>
              <w:wordWrap/>
              <w:overflowPunct/>
              <w:topLinePunct w:val="0"/>
              <w:autoSpaceDE/>
              <w:autoSpaceDN/>
              <w:bidi w:val="0"/>
              <w:snapToGrid/>
              <w:spacing w:line="560" w:lineRule="exact"/>
              <w:ind w:left="0" w:leftChars="0" w:right="0" w:rightChars="0" w:firstLine="0" w:firstLineChars="0"/>
              <w:jc w:val="center"/>
              <w:rPr>
                <w:rFonts w:hint="eastAsia"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pPr>
            <w:r>
              <w:rPr>
                <w:rFonts w:hint="eastAsia" w:ascii="Times New Roman" w:hAnsi="Times New Roman" w:eastAsia="楷体" w:cs="Times New Roman"/>
                <w:b w:val="0"/>
                <w:bCs/>
                <w:color w:val="000000" w:themeColor="text1"/>
                <w:spacing w:val="0"/>
                <w:kern w:val="21"/>
                <w:sz w:val="32"/>
                <w:szCs w:val="32"/>
                <w14:textFill>
                  <w14:solidFill>
                    <w14:schemeClr w14:val="tx1"/>
                  </w14:solidFill>
                </w14:textFill>
              </w:rPr>
              <w:t>非定期航拍服务</w:t>
            </w:r>
            <w:r>
              <w:rPr>
                <w:rFonts w:hint="eastAsia"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t>单价</w:t>
            </w:r>
          </w:p>
          <w:p w14:paraId="7E0E7E57">
            <w:pPr>
              <w:pStyle w:val="5"/>
              <w:pageBreakBefore w:val="0"/>
              <w:kinsoku/>
              <w:wordWrap/>
              <w:overflowPunct/>
              <w:topLinePunct w:val="0"/>
              <w:autoSpaceDE/>
              <w:autoSpaceDN/>
              <w:bidi w:val="0"/>
              <w:snapToGrid/>
              <w:spacing w:line="560" w:lineRule="exact"/>
              <w:ind w:left="0" w:leftChars="0" w:right="0" w:rightChars="0" w:firstLine="0" w:firstLineChars="0"/>
              <w:jc w:val="center"/>
              <w:rPr>
                <w:rFonts w:hint="default"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pPr>
            <w:r>
              <w:rPr>
                <w:rFonts w:hint="eastAsia"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t>（限价700元/时间单元）</w:t>
            </w:r>
          </w:p>
        </w:tc>
        <w:tc>
          <w:tcPr>
            <w:tcW w:w="8266" w:type="dxa"/>
            <w:tcBorders>
              <w:top w:val="single" w:color="auto" w:sz="4" w:space="0"/>
              <w:left w:val="nil"/>
              <w:bottom w:val="single" w:color="auto" w:sz="4" w:space="0"/>
              <w:right w:val="single" w:color="auto" w:sz="4" w:space="0"/>
            </w:tcBorders>
            <w:noWrap w:val="0"/>
            <w:vAlign w:val="center"/>
          </w:tcPr>
          <w:p w14:paraId="2DFE7551">
            <w:pPr>
              <w:pStyle w:val="5"/>
              <w:pageBreakBefore w:val="0"/>
              <w:kinsoku/>
              <w:wordWrap/>
              <w:overflowPunct/>
              <w:topLinePunct w:val="0"/>
              <w:autoSpaceDE/>
              <w:autoSpaceDN/>
              <w:bidi w:val="0"/>
              <w:snapToGrid/>
              <w:spacing w:line="560" w:lineRule="exact"/>
              <w:ind w:left="0" w:leftChars="0" w:right="0" w:rightChars="0" w:firstLine="640" w:firstLineChars="200"/>
              <w:rPr>
                <w:rFonts w:hint="default" w:ascii="Times New Roman" w:hAnsi="Times New Roman" w:eastAsia="楷体" w:cs="Times New Roman"/>
                <w:b w:val="0"/>
                <w:bCs/>
                <w:color w:val="000000" w:themeColor="text1"/>
                <w:spacing w:val="0"/>
                <w:kern w:val="21"/>
                <w:sz w:val="32"/>
                <w:szCs w:val="32"/>
                <w:u w:val="single"/>
                <w:lang w:val="en-US" w:eastAsia="zh-CN"/>
                <w14:textFill>
                  <w14:solidFill>
                    <w14:schemeClr w14:val="tx1"/>
                  </w14:solidFill>
                </w14:textFill>
              </w:rPr>
            </w:pPr>
            <w:r>
              <w:rPr>
                <w:rFonts w:hint="default" w:ascii="Times New Roman" w:hAnsi="Times New Roman" w:eastAsia="楷体" w:cs="Times New Roman"/>
                <w:b w:val="0"/>
                <w:bCs/>
                <w:color w:val="000000" w:themeColor="text1"/>
                <w:spacing w:val="0"/>
                <w:kern w:val="21"/>
                <w:sz w:val="32"/>
                <w:szCs w:val="32"/>
                <w14:textFill>
                  <w14:solidFill>
                    <w14:schemeClr w14:val="tx1"/>
                  </w14:solidFill>
                </w14:textFill>
              </w:rPr>
              <w:t>（大写）：</w:t>
            </w:r>
            <w:r>
              <w:rPr>
                <w:rFonts w:hint="eastAsia" w:ascii="Times New Roman" w:hAnsi="Times New Roman" w:eastAsia="楷体" w:cs="Times New Roman"/>
                <w:b w:val="0"/>
                <w:bCs/>
                <w:color w:val="000000" w:themeColor="text1"/>
                <w:spacing w:val="0"/>
                <w:kern w:val="21"/>
                <w:sz w:val="32"/>
                <w:szCs w:val="32"/>
                <w:u w:val="single"/>
                <w:lang w:val="en-US" w:eastAsia="zh-CN"/>
                <w14:textFill>
                  <w14:solidFill>
                    <w14:schemeClr w14:val="tx1"/>
                  </w14:solidFill>
                </w14:textFill>
              </w:rPr>
              <w:t xml:space="preserve">              </w:t>
            </w:r>
          </w:p>
          <w:p w14:paraId="6E101E1A">
            <w:pPr>
              <w:pStyle w:val="5"/>
              <w:pageBreakBefore w:val="0"/>
              <w:kinsoku/>
              <w:wordWrap/>
              <w:overflowPunct/>
              <w:topLinePunct w:val="0"/>
              <w:autoSpaceDE/>
              <w:autoSpaceDN/>
              <w:bidi w:val="0"/>
              <w:snapToGrid/>
              <w:spacing w:line="560" w:lineRule="exact"/>
              <w:ind w:left="0" w:leftChars="0" w:right="0" w:rightChars="0" w:firstLine="640" w:firstLineChars="200"/>
              <w:rPr>
                <w:rFonts w:hint="default"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楷体" w:cs="Times New Roman"/>
                <w:b w:val="0"/>
                <w:bCs/>
                <w:color w:val="000000" w:themeColor="text1"/>
                <w:spacing w:val="0"/>
                <w:kern w:val="21"/>
                <w:sz w:val="32"/>
                <w:szCs w:val="32"/>
                <w14:textFill>
                  <w14:solidFill>
                    <w14:schemeClr w14:val="tx1"/>
                  </w14:solidFill>
                </w14:textFill>
              </w:rPr>
              <w:t>￥：</w:t>
            </w:r>
            <w:r>
              <w:rPr>
                <w:rFonts w:hint="default" w:ascii="Times New Roman" w:hAnsi="Times New Roman" w:eastAsia="楷体" w:cs="Times New Roman"/>
                <w:b w:val="0"/>
                <w:bCs/>
                <w:color w:val="000000" w:themeColor="text1"/>
                <w:spacing w:val="0"/>
                <w:kern w:val="21"/>
                <w:sz w:val="32"/>
                <w:szCs w:val="32"/>
                <w:u w:val="single"/>
                <w14:textFill>
                  <w14:solidFill>
                    <w14:schemeClr w14:val="tx1"/>
                  </w14:solidFill>
                </w14:textFill>
              </w:rPr>
              <w:t xml:space="preserve">    </w:t>
            </w:r>
            <w:r>
              <w:rPr>
                <w:rFonts w:hint="eastAsia" w:ascii="Times New Roman" w:hAnsi="Times New Roman" w:eastAsia="楷体" w:cs="Times New Roman"/>
                <w:b w:val="0"/>
                <w:bCs/>
                <w:color w:val="000000" w:themeColor="text1"/>
                <w:spacing w:val="0"/>
                <w:kern w:val="21"/>
                <w:sz w:val="32"/>
                <w:szCs w:val="32"/>
                <w:u w:val="single"/>
                <w:lang w:val="en-US" w:eastAsia="zh-CN"/>
                <w14:textFill>
                  <w14:solidFill>
                    <w14:schemeClr w14:val="tx1"/>
                  </w14:solidFill>
                </w14:textFill>
              </w:rPr>
              <w:t xml:space="preserve">  </w:t>
            </w:r>
            <w:r>
              <w:rPr>
                <w:rFonts w:hint="default" w:ascii="Times New Roman" w:hAnsi="Times New Roman" w:eastAsia="楷体" w:cs="Times New Roman"/>
                <w:b w:val="0"/>
                <w:bCs/>
                <w:color w:val="000000" w:themeColor="text1"/>
                <w:spacing w:val="0"/>
                <w:kern w:val="21"/>
                <w:sz w:val="32"/>
                <w:szCs w:val="32"/>
                <w:u w:val="single"/>
                <w14:textFill>
                  <w14:solidFill>
                    <w14:schemeClr w14:val="tx1"/>
                  </w14:solidFill>
                </w14:textFill>
              </w:rPr>
              <w:t xml:space="preserve">   </w:t>
            </w:r>
            <w:r>
              <w:rPr>
                <w:rFonts w:hint="default" w:ascii="Times New Roman" w:hAnsi="Times New Roman" w:eastAsia="楷体" w:cs="Times New Roman"/>
                <w:b w:val="0"/>
                <w:bCs/>
                <w:color w:val="000000" w:themeColor="text1"/>
                <w:spacing w:val="0"/>
                <w:kern w:val="21"/>
                <w:sz w:val="32"/>
                <w:szCs w:val="32"/>
                <w14:textFill>
                  <w14:solidFill>
                    <w14:schemeClr w14:val="tx1"/>
                  </w14:solidFill>
                </w14:textFill>
              </w:rPr>
              <w:t>元</w:t>
            </w:r>
            <w:r>
              <w:rPr>
                <w:rFonts w:hint="eastAsia"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t>/时间单元</w:t>
            </w:r>
          </w:p>
        </w:tc>
      </w:tr>
      <w:tr w14:paraId="3EBB6293">
        <w:tblPrEx>
          <w:tblCellMar>
            <w:top w:w="0" w:type="dxa"/>
            <w:left w:w="108" w:type="dxa"/>
            <w:bottom w:w="0" w:type="dxa"/>
            <w:right w:w="108" w:type="dxa"/>
          </w:tblCellMar>
        </w:tblPrEx>
        <w:trPr>
          <w:trHeight w:val="1201" w:hRule="atLeast"/>
        </w:trPr>
        <w:tc>
          <w:tcPr>
            <w:tcW w:w="5966" w:type="dxa"/>
            <w:tcBorders>
              <w:top w:val="single" w:color="auto" w:sz="4" w:space="0"/>
              <w:left w:val="single" w:color="auto" w:sz="4" w:space="0"/>
              <w:bottom w:val="single" w:color="auto" w:sz="4" w:space="0"/>
              <w:right w:val="single" w:color="auto" w:sz="4" w:space="0"/>
            </w:tcBorders>
            <w:noWrap w:val="0"/>
            <w:vAlign w:val="center"/>
          </w:tcPr>
          <w:p w14:paraId="651492C1">
            <w:pPr>
              <w:pStyle w:val="5"/>
              <w:pageBreakBefore w:val="0"/>
              <w:kinsoku/>
              <w:wordWrap/>
              <w:overflowPunct/>
              <w:topLinePunct w:val="0"/>
              <w:autoSpaceDE/>
              <w:autoSpaceDN/>
              <w:bidi w:val="0"/>
              <w:snapToGrid/>
              <w:spacing w:line="560" w:lineRule="exact"/>
              <w:ind w:left="0" w:leftChars="0" w:right="0" w:rightChars="0" w:firstLine="0" w:firstLineChars="0"/>
              <w:jc w:val="center"/>
              <w:rPr>
                <w:rFonts w:hint="eastAsia"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pPr>
            <w:r>
              <w:rPr>
                <w:rFonts w:hint="eastAsia" w:ascii="Times New Roman" w:hAnsi="Times New Roman" w:eastAsia="楷体" w:cs="Times New Roman"/>
                <w:b w:val="0"/>
                <w:bCs/>
                <w:color w:val="000000" w:themeColor="text1"/>
                <w:spacing w:val="0"/>
                <w:kern w:val="21"/>
                <w:sz w:val="32"/>
                <w:szCs w:val="32"/>
                <w14:textFill>
                  <w14:solidFill>
                    <w14:schemeClr w14:val="tx1"/>
                  </w14:solidFill>
                </w14:textFill>
              </w:rPr>
              <w:t>定期航拍</w:t>
            </w:r>
            <w:r>
              <w:rPr>
                <w:rFonts w:hint="eastAsia"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t>服</w:t>
            </w:r>
            <w:r>
              <w:rPr>
                <w:rFonts w:hint="eastAsia" w:ascii="Times New Roman" w:hAnsi="Times New Roman" w:eastAsia="楷体" w:cs="Times New Roman"/>
                <w:b w:val="0"/>
                <w:bCs/>
                <w:color w:val="000000" w:themeColor="text1"/>
                <w:spacing w:val="0"/>
                <w:kern w:val="21"/>
                <w:sz w:val="32"/>
                <w:szCs w:val="32"/>
                <w14:textFill>
                  <w14:solidFill>
                    <w14:schemeClr w14:val="tx1"/>
                  </w14:solidFill>
                </w14:textFill>
              </w:rPr>
              <w:t>务</w:t>
            </w:r>
            <w:r>
              <w:rPr>
                <w:rFonts w:hint="eastAsia"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t>单价</w:t>
            </w:r>
          </w:p>
          <w:p w14:paraId="1533772A">
            <w:pPr>
              <w:pStyle w:val="5"/>
              <w:pageBreakBefore w:val="0"/>
              <w:kinsoku/>
              <w:wordWrap/>
              <w:overflowPunct/>
              <w:topLinePunct w:val="0"/>
              <w:autoSpaceDE/>
              <w:autoSpaceDN/>
              <w:bidi w:val="0"/>
              <w:snapToGrid/>
              <w:spacing w:line="560" w:lineRule="exact"/>
              <w:ind w:left="0" w:leftChars="0" w:right="0" w:rightChars="0" w:firstLine="0" w:firstLineChars="0"/>
              <w:jc w:val="center"/>
              <w:rPr>
                <w:rFonts w:hint="eastAsia"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pPr>
            <w:r>
              <w:rPr>
                <w:rFonts w:hint="eastAsia"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t>（限价8000元/轮）</w:t>
            </w:r>
          </w:p>
        </w:tc>
        <w:tc>
          <w:tcPr>
            <w:tcW w:w="8266" w:type="dxa"/>
            <w:tcBorders>
              <w:top w:val="single" w:color="auto" w:sz="4" w:space="0"/>
              <w:left w:val="nil"/>
              <w:bottom w:val="single" w:color="auto" w:sz="4" w:space="0"/>
              <w:right w:val="single" w:color="auto" w:sz="4" w:space="0"/>
            </w:tcBorders>
            <w:noWrap w:val="0"/>
            <w:vAlign w:val="center"/>
          </w:tcPr>
          <w:p w14:paraId="3FCE27D2">
            <w:pPr>
              <w:pStyle w:val="5"/>
              <w:pageBreakBefore w:val="0"/>
              <w:kinsoku/>
              <w:wordWrap/>
              <w:overflowPunct/>
              <w:topLinePunct w:val="0"/>
              <w:autoSpaceDE/>
              <w:autoSpaceDN/>
              <w:bidi w:val="0"/>
              <w:snapToGrid/>
              <w:spacing w:line="560" w:lineRule="exact"/>
              <w:ind w:left="0" w:leftChars="0" w:right="0" w:rightChars="0" w:firstLine="640" w:firstLineChars="200"/>
              <w:rPr>
                <w:rFonts w:hint="default" w:ascii="Times New Roman" w:hAnsi="Times New Roman" w:eastAsia="楷体" w:cs="Times New Roman"/>
                <w:b w:val="0"/>
                <w:bCs/>
                <w:color w:val="000000" w:themeColor="text1"/>
                <w:spacing w:val="0"/>
                <w:kern w:val="21"/>
                <w:sz w:val="32"/>
                <w:szCs w:val="32"/>
                <w:u w:val="single"/>
                <w:lang w:val="en-US" w:eastAsia="zh-CN"/>
                <w14:textFill>
                  <w14:solidFill>
                    <w14:schemeClr w14:val="tx1"/>
                  </w14:solidFill>
                </w14:textFill>
              </w:rPr>
            </w:pPr>
            <w:r>
              <w:rPr>
                <w:rFonts w:hint="default" w:ascii="Times New Roman" w:hAnsi="Times New Roman" w:eastAsia="楷体" w:cs="Times New Roman"/>
                <w:b w:val="0"/>
                <w:bCs/>
                <w:color w:val="000000" w:themeColor="text1"/>
                <w:spacing w:val="0"/>
                <w:kern w:val="21"/>
                <w:sz w:val="32"/>
                <w:szCs w:val="32"/>
                <w14:textFill>
                  <w14:solidFill>
                    <w14:schemeClr w14:val="tx1"/>
                  </w14:solidFill>
                </w14:textFill>
              </w:rPr>
              <w:t>（大写）：</w:t>
            </w:r>
            <w:r>
              <w:rPr>
                <w:rFonts w:hint="default" w:ascii="Times New Roman" w:hAnsi="Times New Roman" w:eastAsia="楷体" w:cs="Times New Roman"/>
                <w:b w:val="0"/>
                <w:bCs/>
                <w:color w:val="000000" w:themeColor="text1"/>
                <w:spacing w:val="0"/>
                <w:kern w:val="21"/>
                <w:sz w:val="32"/>
                <w:szCs w:val="32"/>
                <w:u w:val="single"/>
                <w:lang w:val="en-US" w:eastAsia="zh-CN"/>
                <w14:textFill>
                  <w14:solidFill>
                    <w14:schemeClr w14:val="tx1"/>
                  </w14:solidFill>
                </w14:textFill>
              </w:rPr>
              <w:t xml:space="preserve">              </w:t>
            </w:r>
          </w:p>
          <w:p w14:paraId="162F14C9">
            <w:pPr>
              <w:pStyle w:val="5"/>
              <w:pageBreakBefore w:val="0"/>
              <w:kinsoku/>
              <w:wordWrap/>
              <w:overflowPunct/>
              <w:topLinePunct w:val="0"/>
              <w:autoSpaceDE/>
              <w:autoSpaceDN/>
              <w:bidi w:val="0"/>
              <w:snapToGrid/>
              <w:spacing w:line="560" w:lineRule="exact"/>
              <w:ind w:left="0" w:leftChars="0" w:right="0" w:rightChars="0" w:firstLine="640" w:firstLineChars="200"/>
              <w:rPr>
                <w:rFonts w:hint="default"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pPr>
            <w:r>
              <w:rPr>
                <w:rFonts w:hint="default" w:ascii="Times New Roman" w:hAnsi="Times New Roman" w:eastAsia="楷体" w:cs="Times New Roman"/>
                <w:b w:val="0"/>
                <w:bCs/>
                <w:color w:val="000000" w:themeColor="text1"/>
                <w:spacing w:val="0"/>
                <w:kern w:val="21"/>
                <w:sz w:val="32"/>
                <w:szCs w:val="32"/>
                <w14:textFill>
                  <w14:solidFill>
                    <w14:schemeClr w14:val="tx1"/>
                  </w14:solidFill>
                </w14:textFill>
              </w:rPr>
              <w:t>￥：</w:t>
            </w:r>
            <w:r>
              <w:rPr>
                <w:rFonts w:hint="default" w:ascii="Times New Roman" w:hAnsi="Times New Roman" w:eastAsia="楷体" w:cs="Times New Roman"/>
                <w:b w:val="0"/>
                <w:bCs/>
                <w:color w:val="000000" w:themeColor="text1"/>
                <w:spacing w:val="0"/>
                <w:kern w:val="21"/>
                <w:sz w:val="32"/>
                <w:szCs w:val="32"/>
                <w:u w:val="single"/>
                <w:lang w:val="en-US" w:eastAsia="zh-CN"/>
                <w14:textFill>
                  <w14:solidFill>
                    <w14:schemeClr w14:val="tx1"/>
                  </w14:solidFill>
                </w14:textFill>
              </w:rPr>
              <w:t xml:space="preserve">         </w:t>
            </w:r>
            <w:r>
              <w:rPr>
                <w:rFonts w:hint="default" w:ascii="Times New Roman" w:hAnsi="Times New Roman" w:eastAsia="楷体" w:cs="Times New Roman"/>
                <w:b w:val="0"/>
                <w:bCs/>
                <w:color w:val="000000" w:themeColor="text1"/>
                <w:spacing w:val="0"/>
                <w:kern w:val="21"/>
                <w:sz w:val="32"/>
                <w:szCs w:val="32"/>
                <w14:textFill>
                  <w14:solidFill>
                    <w14:schemeClr w14:val="tx1"/>
                  </w14:solidFill>
                </w14:textFill>
              </w:rPr>
              <w:t>元</w:t>
            </w:r>
            <w:r>
              <w:rPr>
                <w:rFonts w:hint="eastAsia"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t>/轮</w:t>
            </w:r>
          </w:p>
        </w:tc>
      </w:tr>
      <w:tr w14:paraId="4EBEDFC8">
        <w:tblPrEx>
          <w:tblCellMar>
            <w:top w:w="0" w:type="dxa"/>
            <w:left w:w="108" w:type="dxa"/>
            <w:bottom w:w="0" w:type="dxa"/>
            <w:right w:w="108" w:type="dxa"/>
          </w:tblCellMar>
        </w:tblPrEx>
        <w:trPr>
          <w:trHeight w:val="1201" w:hRule="atLeast"/>
        </w:trPr>
        <w:tc>
          <w:tcPr>
            <w:tcW w:w="5966" w:type="dxa"/>
            <w:tcBorders>
              <w:top w:val="single" w:color="auto" w:sz="4" w:space="0"/>
              <w:left w:val="single" w:color="auto" w:sz="4" w:space="0"/>
              <w:bottom w:val="single" w:color="auto" w:sz="4" w:space="0"/>
              <w:right w:val="single" w:color="auto" w:sz="4" w:space="0"/>
            </w:tcBorders>
            <w:noWrap w:val="0"/>
            <w:vAlign w:val="center"/>
          </w:tcPr>
          <w:p w14:paraId="7C06F394">
            <w:pPr>
              <w:pStyle w:val="5"/>
              <w:pageBreakBefore w:val="0"/>
              <w:kinsoku/>
              <w:wordWrap/>
              <w:overflowPunct/>
              <w:topLinePunct w:val="0"/>
              <w:autoSpaceDE/>
              <w:autoSpaceDN/>
              <w:bidi w:val="0"/>
              <w:snapToGrid/>
              <w:spacing w:line="560" w:lineRule="exact"/>
              <w:ind w:left="0" w:leftChars="0" w:right="0" w:rightChars="0" w:firstLine="0" w:firstLineChars="0"/>
              <w:jc w:val="center"/>
              <w:rPr>
                <w:rFonts w:hint="eastAsia" w:ascii="Times New Roman" w:hAnsi="Times New Roman" w:eastAsia="楷体" w:cs="Times New Roman"/>
                <w:b w:val="0"/>
                <w:bCs/>
                <w:color w:val="000000" w:themeColor="text1"/>
                <w:spacing w:val="0"/>
                <w:kern w:val="21"/>
                <w:sz w:val="32"/>
                <w:szCs w:val="32"/>
                <w14:textFill>
                  <w14:solidFill>
                    <w14:schemeClr w14:val="tx1"/>
                  </w14:solidFill>
                </w14:textFill>
              </w:rPr>
            </w:pPr>
            <w:r>
              <w:rPr>
                <w:rFonts w:hint="eastAsia"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t>“定期</w:t>
            </w:r>
            <w:r>
              <w:rPr>
                <w:rFonts w:hint="default" w:ascii="Times New Roman" w:hAnsi="Times New Roman" w:eastAsia="楷体" w:cs="Times New Roman"/>
                <w:b w:val="0"/>
                <w:bCs/>
                <w:color w:val="000000" w:themeColor="text1"/>
                <w:spacing w:val="0"/>
                <w:kern w:val="21"/>
                <w:sz w:val="32"/>
                <w:szCs w:val="32"/>
                <w:lang w:eastAsia="zh-CN"/>
                <w14:textFill>
                  <w14:solidFill>
                    <w14:schemeClr w14:val="tx1"/>
                  </w14:solidFill>
                </w14:textFill>
              </w:rPr>
              <w:t>航拍</w:t>
            </w:r>
            <w:r>
              <w:rPr>
                <w:rFonts w:hint="eastAsia"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t>服</w:t>
            </w:r>
            <w:r>
              <w:rPr>
                <w:rFonts w:hint="default" w:ascii="Times New Roman" w:hAnsi="Times New Roman" w:eastAsia="楷体" w:cs="Times New Roman"/>
                <w:b w:val="0"/>
                <w:bCs/>
                <w:color w:val="000000" w:themeColor="text1"/>
                <w:spacing w:val="0"/>
                <w:kern w:val="21"/>
                <w:sz w:val="32"/>
                <w:szCs w:val="32"/>
                <w:lang w:eastAsia="zh-CN"/>
                <w14:textFill>
                  <w14:solidFill>
                    <w14:schemeClr w14:val="tx1"/>
                  </w14:solidFill>
                </w14:textFill>
              </w:rPr>
              <w:t>务</w:t>
            </w:r>
            <w:r>
              <w:rPr>
                <w:rFonts w:hint="eastAsia"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t>单价</w:t>
            </w:r>
            <w:r>
              <w:rPr>
                <w:rFonts w:hint="default" w:ascii="Times New Roman" w:hAnsi="Times New Roman" w:eastAsia="楷体" w:cs="Times New Roman"/>
                <w:b w:val="0"/>
                <w:bCs/>
                <w:color w:val="000000" w:themeColor="text1"/>
                <w:spacing w:val="0"/>
                <w:kern w:val="21"/>
                <w:sz w:val="32"/>
                <w:szCs w:val="32"/>
                <w:lang w:eastAsia="zh-CN"/>
                <w14:textFill>
                  <w14:solidFill>
                    <w14:schemeClr w14:val="tx1"/>
                  </w14:solidFill>
                </w14:textFill>
              </w:rPr>
              <w:t>×</w:t>
            </w:r>
            <w:r>
              <w:rPr>
                <w:rFonts w:hint="eastAsia"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t>4+</w:t>
            </w:r>
            <w:r>
              <w:rPr>
                <w:rFonts w:hint="default" w:ascii="Times New Roman" w:hAnsi="Times New Roman" w:eastAsia="楷体" w:cs="Times New Roman"/>
                <w:b w:val="0"/>
                <w:bCs/>
                <w:color w:val="000000" w:themeColor="text1"/>
                <w:spacing w:val="0"/>
                <w:kern w:val="21"/>
                <w:sz w:val="32"/>
                <w:szCs w:val="32"/>
                <w:lang w:eastAsia="zh-CN"/>
                <w14:textFill>
                  <w14:solidFill>
                    <w14:schemeClr w14:val="tx1"/>
                  </w14:solidFill>
                </w14:textFill>
              </w:rPr>
              <w:t>非定期航拍服务</w:t>
            </w:r>
            <w:r>
              <w:rPr>
                <w:rFonts w:hint="eastAsia"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t>单价</w:t>
            </w:r>
            <w:r>
              <w:rPr>
                <w:rFonts w:hint="default" w:ascii="Times New Roman" w:hAnsi="Times New Roman" w:eastAsia="楷体" w:cs="Times New Roman"/>
                <w:b w:val="0"/>
                <w:bCs/>
                <w:color w:val="000000" w:themeColor="text1"/>
                <w:spacing w:val="0"/>
                <w:kern w:val="21"/>
                <w:sz w:val="32"/>
                <w:szCs w:val="32"/>
                <w:lang w:eastAsia="zh-CN"/>
                <w14:textFill>
                  <w14:solidFill>
                    <w14:schemeClr w14:val="tx1"/>
                  </w14:solidFill>
                </w14:textFill>
              </w:rPr>
              <w:t>×</w:t>
            </w:r>
            <w:r>
              <w:rPr>
                <w:rFonts w:hint="eastAsia" w:ascii="Times New Roman" w:hAnsi="Times New Roman" w:eastAsia="楷体" w:cs="Times New Roman"/>
                <w:b w:val="0"/>
                <w:bCs/>
                <w:color w:val="000000" w:themeColor="text1"/>
                <w:spacing w:val="0"/>
                <w:kern w:val="21"/>
                <w:sz w:val="32"/>
                <w:szCs w:val="32"/>
                <w:lang w:val="en-US" w:eastAsia="zh-CN"/>
                <w14:textFill>
                  <w14:solidFill>
                    <w14:schemeClr w14:val="tx1"/>
                  </w14:solidFill>
                </w14:textFill>
              </w:rPr>
              <w:t>12”总价</w:t>
            </w:r>
          </w:p>
        </w:tc>
        <w:tc>
          <w:tcPr>
            <w:tcW w:w="8266" w:type="dxa"/>
            <w:tcBorders>
              <w:top w:val="single" w:color="auto" w:sz="4" w:space="0"/>
              <w:left w:val="nil"/>
              <w:bottom w:val="single" w:color="auto" w:sz="4" w:space="0"/>
              <w:right w:val="single" w:color="auto" w:sz="4" w:space="0"/>
            </w:tcBorders>
            <w:noWrap w:val="0"/>
            <w:vAlign w:val="center"/>
          </w:tcPr>
          <w:p w14:paraId="61737B49">
            <w:pPr>
              <w:pStyle w:val="5"/>
              <w:pageBreakBefore w:val="0"/>
              <w:kinsoku/>
              <w:wordWrap/>
              <w:overflowPunct/>
              <w:topLinePunct w:val="0"/>
              <w:autoSpaceDE/>
              <w:autoSpaceDN/>
              <w:bidi w:val="0"/>
              <w:snapToGrid/>
              <w:spacing w:line="560" w:lineRule="exact"/>
              <w:ind w:left="0" w:leftChars="0" w:right="0" w:rightChars="0" w:firstLine="640" w:firstLineChars="200"/>
              <w:rPr>
                <w:rFonts w:hint="default" w:ascii="Times New Roman" w:hAnsi="Times New Roman" w:eastAsia="楷体" w:cs="Times New Roman"/>
                <w:b w:val="0"/>
                <w:bCs/>
                <w:color w:val="000000" w:themeColor="text1"/>
                <w:spacing w:val="0"/>
                <w:kern w:val="21"/>
                <w:sz w:val="32"/>
                <w:szCs w:val="32"/>
                <w:u w:val="single"/>
                <w:lang w:val="en-US" w:eastAsia="zh-CN"/>
                <w14:textFill>
                  <w14:solidFill>
                    <w14:schemeClr w14:val="tx1"/>
                  </w14:solidFill>
                </w14:textFill>
              </w:rPr>
            </w:pPr>
            <w:r>
              <w:rPr>
                <w:rFonts w:hint="default" w:ascii="Times New Roman" w:hAnsi="Times New Roman" w:eastAsia="楷体" w:cs="Times New Roman"/>
                <w:b w:val="0"/>
                <w:bCs/>
                <w:color w:val="000000" w:themeColor="text1"/>
                <w:spacing w:val="0"/>
                <w:kern w:val="21"/>
                <w:sz w:val="32"/>
                <w:szCs w:val="32"/>
                <w14:textFill>
                  <w14:solidFill>
                    <w14:schemeClr w14:val="tx1"/>
                  </w14:solidFill>
                </w14:textFill>
              </w:rPr>
              <w:t>（大写）：</w:t>
            </w:r>
            <w:r>
              <w:rPr>
                <w:rFonts w:hint="default" w:ascii="Times New Roman" w:hAnsi="Times New Roman" w:eastAsia="楷体" w:cs="Times New Roman"/>
                <w:b w:val="0"/>
                <w:bCs/>
                <w:color w:val="000000" w:themeColor="text1"/>
                <w:spacing w:val="0"/>
                <w:kern w:val="21"/>
                <w:sz w:val="32"/>
                <w:szCs w:val="32"/>
                <w:u w:val="single"/>
                <w:lang w:val="en-US" w:eastAsia="zh-CN"/>
                <w14:textFill>
                  <w14:solidFill>
                    <w14:schemeClr w14:val="tx1"/>
                  </w14:solidFill>
                </w14:textFill>
              </w:rPr>
              <w:t xml:space="preserve">              </w:t>
            </w:r>
          </w:p>
          <w:p w14:paraId="133A1514">
            <w:pPr>
              <w:pStyle w:val="5"/>
              <w:pageBreakBefore w:val="0"/>
              <w:kinsoku/>
              <w:wordWrap/>
              <w:overflowPunct/>
              <w:topLinePunct w:val="0"/>
              <w:autoSpaceDE/>
              <w:autoSpaceDN/>
              <w:bidi w:val="0"/>
              <w:snapToGrid/>
              <w:spacing w:line="560" w:lineRule="exact"/>
              <w:ind w:left="0" w:leftChars="0" w:right="0" w:rightChars="0" w:firstLine="640" w:firstLineChars="200"/>
              <w:rPr>
                <w:rFonts w:hint="default" w:ascii="Times New Roman" w:hAnsi="Times New Roman" w:eastAsia="楷体" w:cs="Times New Roman"/>
                <w:b w:val="0"/>
                <w:bCs/>
                <w:color w:val="000000" w:themeColor="text1"/>
                <w:spacing w:val="0"/>
                <w:kern w:val="21"/>
                <w:sz w:val="32"/>
                <w:szCs w:val="32"/>
                <w14:textFill>
                  <w14:solidFill>
                    <w14:schemeClr w14:val="tx1"/>
                  </w14:solidFill>
                </w14:textFill>
              </w:rPr>
            </w:pPr>
            <w:r>
              <w:rPr>
                <w:rFonts w:hint="default" w:ascii="Times New Roman" w:hAnsi="Times New Roman" w:eastAsia="楷体" w:cs="Times New Roman"/>
                <w:b w:val="0"/>
                <w:bCs/>
                <w:color w:val="000000" w:themeColor="text1"/>
                <w:spacing w:val="0"/>
                <w:kern w:val="21"/>
                <w:sz w:val="32"/>
                <w:szCs w:val="32"/>
                <w14:textFill>
                  <w14:solidFill>
                    <w14:schemeClr w14:val="tx1"/>
                  </w14:solidFill>
                </w14:textFill>
              </w:rPr>
              <w:t>￥：</w:t>
            </w:r>
            <w:r>
              <w:rPr>
                <w:rFonts w:hint="default" w:ascii="Times New Roman" w:hAnsi="Times New Roman" w:eastAsia="楷体" w:cs="Times New Roman"/>
                <w:b w:val="0"/>
                <w:bCs/>
                <w:color w:val="000000" w:themeColor="text1"/>
                <w:spacing w:val="0"/>
                <w:kern w:val="21"/>
                <w:sz w:val="32"/>
                <w:szCs w:val="32"/>
                <w:u w:val="single"/>
                <w:lang w:val="en-US" w:eastAsia="zh-CN"/>
                <w14:textFill>
                  <w14:solidFill>
                    <w14:schemeClr w14:val="tx1"/>
                  </w14:solidFill>
                </w14:textFill>
              </w:rPr>
              <w:t xml:space="preserve">         </w:t>
            </w:r>
            <w:r>
              <w:rPr>
                <w:rFonts w:hint="default" w:ascii="Times New Roman" w:hAnsi="Times New Roman" w:eastAsia="楷体" w:cs="Times New Roman"/>
                <w:b w:val="0"/>
                <w:bCs/>
                <w:color w:val="000000" w:themeColor="text1"/>
                <w:spacing w:val="0"/>
                <w:kern w:val="21"/>
                <w:sz w:val="32"/>
                <w:szCs w:val="32"/>
                <w14:textFill>
                  <w14:solidFill>
                    <w14:schemeClr w14:val="tx1"/>
                  </w14:solidFill>
                </w14:textFill>
              </w:rPr>
              <w:t>元</w:t>
            </w:r>
          </w:p>
        </w:tc>
      </w:tr>
    </w:tbl>
    <w:p w14:paraId="29B69EED">
      <w:pPr>
        <w:pStyle w:val="5"/>
        <w:pageBreakBefore w:val="0"/>
        <w:kinsoku/>
        <w:wordWrap/>
        <w:overflowPunct/>
        <w:topLinePunct w:val="0"/>
        <w:autoSpaceDE/>
        <w:autoSpaceDN/>
        <w:bidi w:val="0"/>
        <w:snapToGrid/>
        <w:spacing w:line="560" w:lineRule="exact"/>
        <w:ind w:left="0" w:leftChars="0" w:right="0" w:rightChars="0" w:firstLine="480" w:firstLineChars="200"/>
        <w:rPr>
          <w:rFonts w:hint="default" w:ascii="Times New Roman" w:hAnsi="Times New Roman" w:eastAsia="楷体" w:cs="Times New Roman"/>
          <w:b w:val="0"/>
          <w:bCs/>
          <w:color w:val="000000" w:themeColor="text1"/>
          <w:spacing w:val="0"/>
          <w:kern w:val="21"/>
          <w:sz w:val="24"/>
          <w14:textFill>
            <w14:solidFill>
              <w14:schemeClr w14:val="tx1"/>
            </w14:solidFill>
          </w14:textFill>
        </w:rPr>
      </w:pPr>
      <w:r>
        <w:rPr>
          <w:rFonts w:hint="default" w:ascii="Times New Roman" w:hAnsi="Times New Roman" w:eastAsia="楷体" w:cs="Times New Roman"/>
          <w:b w:val="0"/>
          <w:bCs/>
          <w:color w:val="000000" w:themeColor="text1"/>
          <w:spacing w:val="0"/>
          <w:kern w:val="21"/>
          <w:sz w:val="24"/>
          <w14:textFill>
            <w14:solidFill>
              <w14:schemeClr w14:val="tx1"/>
            </w14:solidFill>
          </w14:textFill>
        </w:rPr>
        <w:t>注：1、“总报价”包括交通、器具耗损、人工服务以及所有相关费用和税金等。</w:t>
      </w:r>
    </w:p>
    <w:p w14:paraId="0A48F56A">
      <w:pPr>
        <w:pStyle w:val="5"/>
        <w:pageBreakBefore w:val="0"/>
        <w:kinsoku/>
        <w:wordWrap/>
        <w:overflowPunct/>
        <w:topLinePunct w:val="0"/>
        <w:autoSpaceDE/>
        <w:autoSpaceDN/>
        <w:bidi w:val="0"/>
        <w:snapToGrid/>
        <w:spacing w:line="560" w:lineRule="exact"/>
        <w:ind w:left="0" w:leftChars="0" w:right="0" w:rightChars="0" w:firstLine="480" w:firstLineChars="200"/>
        <w:rPr>
          <w:rFonts w:hint="default" w:ascii="Times New Roman" w:hAnsi="Times New Roman" w:eastAsia="楷体" w:cs="Times New Roman"/>
          <w:b w:val="0"/>
          <w:bCs/>
          <w:color w:val="000000" w:themeColor="text1"/>
          <w:spacing w:val="0"/>
          <w:kern w:val="21"/>
          <w:sz w:val="24"/>
          <w14:textFill>
            <w14:solidFill>
              <w14:schemeClr w14:val="tx1"/>
            </w14:solidFill>
          </w14:textFill>
        </w:rPr>
      </w:pPr>
      <w:r>
        <w:rPr>
          <w:rFonts w:hint="default" w:ascii="Times New Roman" w:hAnsi="Times New Roman" w:eastAsia="楷体" w:cs="Times New Roman"/>
          <w:b w:val="0"/>
          <w:bCs/>
          <w:color w:val="000000" w:themeColor="text1"/>
          <w:spacing w:val="0"/>
          <w:kern w:val="21"/>
          <w:sz w:val="24"/>
          <w14:textFill>
            <w14:solidFill>
              <w14:schemeClr w14:val="tx1"/>
            </w14:solidFill>
          </w14:textFill>
        </w:rPr>
        <w:t>2、供应商必须据实填具此表，报价范围与询价函中有关采购要求一致。</w:t>
      </w:r>
    </w:p>
    <w:p w14:paraId="39761C6B">
      <w:pPr>
        <w:pStyle w:val="5"/>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b w:val="0"/>
          <w:bCs/>
          <w:color w:val="000000" w:themeColor="text1"/>
          <w:spacing w:val="0"/>
          <w:kern w:val="21"/>
          <w:szCs w:val="28"/>
          <w14:textFill>
            <w14:solidFill>
              <w14:schemeClr w14:val="tx1"/>
            </w14:solidFill>
          </w14:textFill>
        </w:rPr>
      </w:pPr>
    </w:p>
    <w:p w14:paraId="1B38087D">
      <w:pPr>
        <w:pStyle w:val="5"/>
        <w:pageBreakBefore w:val="0"/>
        <w:kinsoku/>
        <w:wordWrap/>
        <w:overflowPunct/>
        <w:topLinePunct w:val="0"/>
        <w:autoSpaceDE/>
        <w:autoSpaceDN/>
        <w:bidi w:val="0"/>
        <w:snapToGrid/>
        <w:spacing w:line="560" w:lineRule="exact"/>
        <w:ind w:left="0" w:leftChars="0" w:right="0" w:rightChars="0" w:firstLine="8400" w:firstLineChars="3000"/>
        <w:rPr>
          <w:rFonts w:hint="default" w:ascii="Times New Roman" w:hAnsi="Times New Roman" w:eastAsia="楷体" w:cs="Times New Roman"/>
          <w:b w:val="0"/>
          <w:bCs/>
          <w:color w:val="000000" w:themeColor="text1"/>
          <w:spacing w:val="0"/>
          <w:kern w:val="21"/>
          <w:szCs w:val="28"/>
          <w14:textFill>
            <w14:solidFill>
              <w14:schemeClr w14:val="tx1"/>
            </w14:solidFill>
          </w14:textFill>
        </w:rPr>
      </w:pPr>
      <w:r>
        <w:rPr>
          <w:rFonts w:hint="default" w:ascii="Times New Roman" w:hAnsi="Times New Roman" w:eastAsia="楷体" w:cs="Times New Roman"/>
          <w:b w:val="0"/>
          <w:bCs/>
          <w:color w:val="000000" w:themeColor="text1"/>
          <w:spacing w:val="0"/>
          <w:kern w:val="21"/>
          <w:szCs w:val="28"/>
          <w14:textFill>
            <w14:solidFill>
              <w14:schemeClr w14:val="tx1"/>
            </w14:solidFill>
          </w14:textFill>
        </w:rPr>
        <w:t xml:space="preserve">供应商授权代表签字：                         </w:t>
      </w:r>
    </w:p>
    <w:p w14:paraId="64C31F79">
      <w:pPr>
        <w:pStyle w:val="5"/>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b w:val="0"/>
          <w:bCs/>
          <w:color w:val="000000" w:themeColor="text1"/>
          <w:spacing w:val="0"/>
          <w:kern w:val="21"/>
          <w:szCs w:val="28"/>
          <w14:textFill>
            <w14:solidFill>
              <w14:schemeClr w14:val="tx1"/>
            </w14:solidFill>
          </w14:textFill>
        </w:rPr>
      </w:pPr>
      <w:r>
        <w:rPr>
          <w:rFonts w:hint="default" w:ascii="Times New Roman" w:hAnsi="Times New Roman" w:eastAsia="楷体" w:cs="Times New Roman"/>
          <w:b w:val="0"/>
          <w:bCs/>
          <w:color w:val="000000" w:themeColor="text1"/>
          <w:spacing w:val="0"/>
          <w:kern w:val="21"/>
          <w:szCs w:val="28"/>
          <w14:textFill>
            <w14:solidFill>
              <w14:schemeClr w14:val="tx1"/>
            </w14:solidFill>
          </w14:textFill>
        </w:rPr>
        <w:t xml:space="preserve"> </w:t>
      </w:r>
      <w:r>
        <w:rPr>
          <w:rFonts w:hint="default" w:ascii="Times New Roman" w:hAnsi="Times New Roman" w:eastAsia="楷体" w:cs="Times New Roman"/>
          <w:b w:val="0"/>
          <w:bCs/>
          <w:color w:val="000000" w:themeColor="text1"/>
          <w:spacing w:val="0"/>
          <w:kern w:val="21"/>
          <w:szCs w:val="28"/>
          <w14:textFill>
            <w14:solidFill>
              <w14:schemeClr w14:val="tx1"/>
            </w14:solidFill>
          </w14:textFill>
        </w:rPr>
        <w:tab/>
      </w:r>
    </w:p>
    <w:p w14:paraId="06E215C5">
      <w:pPr>
        <w:pStyle w:val="5"/>
        <w:pageBreakBefore w:val="0"/>
        <w:kinsoku/>
        <w:wordWrap w:val="0"/>
        <w:overflowPunct/>
        <w:topLinePunct w:val="0"/>
        <w:autoSpaceDE/>
        <w:autoSpaceDN/>
        <w:bidi w:val="0"/>
        <w:snapToGrid/>
        <w:spacing w:line="560" w:lineRule="exact"/>
        <w:ind w:left="0" w:leftChars="0" w:right="0" w:rightChars="0" w:firstLine="560" w:firstLineChars="200"/>
        <w:jc w:val="right"/>
        <w:rPr>
          <w:rFonts w:hint="default" w:ascii="Times New Roman" w:hAnsi="Times New Roman" w:eastAsia="楷体" w:cs="Times New Roman"/>
          <w:b w:val="0"/>
          <w:bCs/>
          <w:color w:val="000000" w:themeColor="text1"/>
          <w:spacing w:val="0"/>
          <w:kern w:val="21"/>
          <w:szCs w:val="28"/>
          <w:lang w:val="en-US" w:eastAsia="zh-CN"/>
          <w14:textFill>
            <w14:solidFill>
              <w14:schemeClr w14:val="tx1"/>
            </w14:solidFill>
          </w14:textFill>
        </w:rPr>
        <w:sectPr>
          <w:pgSz w:w="16838" w:h="11906" w:orient="landscape"/>
          <w:pgMar w:top="1701" w:right="1418" w:bottom="1287" w:left="1418" w:header="851" w:footer="992" w:gutter="0"/>
          <w:pgNumType w:fmt="decimalFullWidth"/>
          <w:cols w:space="720" w:num="1"/>
          <w:docGrid w:linePitch="290" w:charSpace="0"/>
        </w:sectPr>
      </w:pPr>
      <w:r>
        <w:rPr>
          <w:rFonts w:hint="default" w:ascii="Times New Roman" w:hAnsi="Times New Roman" w:eastAsia="楷体" w:cs="Times New Roman"/>
          <w:b w:val="0"/>
          <w:bCs/>
          <w:color w:val="000000" w:themeColor="text1"/>
          <w:spacing w:val="0"/>
          <w:kern w:val="21"/>
          <w:szCs w:val="28"/>
          <w14:textFill>
            <w14:solidFill>
              <w14:schemeClr w14:val="tx1"/>
            </w14:solidFill>
          </w14:textFill>
        </w:rPr>
        <w:t>日期：</w:t>
      </w:r>
      <w:r>
        <w:rPr>
          <w:rFonts w:hint="eastAsia" w:ascii="Times New Roman" w:hAnsi="Times New Roman" w:eastAsia="楷体" w:cs="Times New Roman"/>
          <w:b w:val="0"/>
          <w:bCs/>
          <w:color w:val="000000" w:themeColor="text1"/>
          <w:spacing w:val="0"/>
          <w:kern w:val="21"/>
          <w:szCs w:val="28"/>
          <w:lang w:eastAsia="zh-CN"/>
          <w14:textFill>
            <w14:solidFill>
              <w14:schemeClr w14:val="tx1"/>
            </w14:solidFill>
          </w14:textFill>
        </w:rPr>
        <w:t>2025</w:t>
      </w:r>
      <w:r>
        <w:rPr>
          <w:rFonts w:hint="default" w:ascii="Times New Roman" w:hAnsi="Times New Roman" w:eastAsia="楷体" w:cs="Times New Roman"/>
          <w:b w:val="0"/>
          <w:bCs/>
          <w:color w:val="000000" w:themeColor="text1"/>
          <w:spacing w:val="0"/>
          <w:kern w:val="21"/>
          <w:szCs w:val="28"/>
          <w14:textFill>
            <w14:solidFill>
              <w14:schemeClr w14:val="tx1"/>
            </w14:solidFill>
          </w14:textFill>
        </w:rPr>
        <w:t xml:space="preserve">年 </w:t>
      </w:r>
      <w:r>
        <w:rPr>
          <w:rFonts w:hint="eastAsia" w:ascii="Times New Roman" w:hAnsi="Times New Roman" w:eastAsia="楷体" w:cs="Times New Roman"/>
          <w:b w:val="0"/>
          <w:bCs/>
          <w:color w:val="000000" w:themeColor="text1"/>
          <w:spacing w:val="0"/>
          <w:kern w:val="21"/>
          <w:szCs w:val="28"/>
          <w:lang w:val="en-US" w:eastAsia="zh-CN"/>
          <w14:textFill>
            <w14:solidFill>
              <w14:schemeClr w14:val="tx1"/>
            </w14:solidFill>
          </w14:textFill>
        </w:rPr>
        <w:t xml:space="preserve">  </w:t>
      </w:r>
      <w:r>
        <w:rPr>
          <w:rFonts w:hint="default" w:ascii="Times New Roman" w:hAnsi="Times New Roman" w:eastAsia="楷体" w:cs="Times New Roman"/>
          <w:b w:val="0"/>
          <w:bCs/>
          <w:color w:val="000000" w:themeColor="text1"/>
          <w:spacing w:val="0"/>
          <w:kern w:val="21"/>
          <w:szCs w:val="28"/>
          <w14:textFill>
            <w14:solidFill>
              <w14:schemeClr w14:val="tx1"/>
            </w14:solidFill>
          </w14:textFill>
        </w:rPr>
        <w:t xml:space="preserve">  月  </w:t>
      </w:r>
      <w:r>
        <w:rPr>
          <w:rFonts w:hint="eastAsia" w:ascii="Times New Roman" w:hAnsi="Times New Roman" w:eastAsia="楷体" w:cs="Times New Roman"/>
          <w:b w:val="0"/>
          <w:bCs/>
          <w:color w:val="000000" w:themeColor="text1"/>
          <w:spacing w:val="0"/>
          <w:kern w:val="21"/>
          <w:szCs w:val="28"/>
          <w:lang w:val="en-US" w:eastAsia="zh-CN"/>
          <w14:textFill>
            <w14:solidFill>
              <w14:schemeClr w14:val="tx1"/>
            </w14:solidFill>
          </w14:textFill>
        </w:rPr>
        <w:t xml:space="preserve"> </w:t>
      </w:r>
      <w:r>
        <w:rPr>
          <w:rFonts w:hint="default" w:ascii="Times New Roman" w:hAnsi="Times New Roman" w:eastAsia="楷体" w:cs="Times New Roman"/>
          <w:b w:val="0"/>
          <w:bCs/>
          <w:color w:val="000000" w:themeColor="text1"/>
          <w:spacing w:val="0"/>
          <w:kern w:val="21"/>
          <w:szCs w:val="28"/>
          <w14:textFill>
            <w14:solidFill>
              <w14:schemeClr w14:val="tx1"/>
            </w14:solidFill>
          </w14:textFill>
        </w:rPr>
        <w:t xml:space="preserve"> 日</w:t>
      </w:r>
      <w:r>
        <w:rPr>
          <w:rFonts w:hint="eastAsia" w:ascii="Times New Roman" w:hAnsi="Times New Roman" w:eastAsia="楷体" w:cs="Times New Roman"/>
          <w:b w:val="0"/>
          <w:bCs/>
          <w:color w:val="000000" w:themeColor="text1"/>
          <w:spacing w:val="0"/>
          <w:kern w:val="21"/>
          <w:szCs w:val="28"/>
          <w:lang w:val="en-US" w:eastAsia="zh-CN"/>
          <w14:textFill>
            <w14:solidFill>
              <w14:schemeClr w14:val="tx1"/>
            </w14:solidFill>
          </w14:textFill>
        </w:rPr>
        <w:t xml:space="preserve">     </w:t>
      </w:r>
    </w:p>
    <w:p w14:paraId="6CFBD7ED">
      <w:pPr>
        <w:pStyle w:val="3"/>
        <w:pageBreakBefore w:val="0"/>
        <w:kinsoku/>
        <w:wordWrap/>
        <w:overflowPunct/>
        <w:topLinePunct w:val="0"/>
        <w:autoSpaceDE/>
        <w:autoSpaceDN/>
        <w:bidi w:val="0"/>
        <w:snapToGrid/>
        <w:spacing w:before="0" w:after="0" w:line="560" w:lineRule="exact"/>
        <w:ind w:left="0" w:leftChars="0" w:right="0" w:rightChars="0" w:firstLine="0" w:firstLineChars="0"/>
        <w:jc w:val="center"/>
        <w:rPr>
          <w:rFonts w:hint="default" w:ascii="Times New Roman" w:hAnsi="Times New Roman" w:eastAsia="楷体" w:cs="Times New Roman"/>
          <w:color w:val="000000" w:themeColor="text1"/>
          <w:spacing w:val="0"/>
          <w:kern w:val="21"/>
          <w:sz w:val="30"/>
          <w:szCs w:val="30"/>
          <w14:textFill>
            <w14:solidFill>
              <w14:schemeClr w14:val="tx1"/>
            </w14:solidFill>
          </w14:textFill>
        </w:rPr>
      </w:pPr>
      <w:r>
        <w:rPr>
          <w:rFonts w:hint="default" w:ascii="Times New Roman" w:hAnsi="Times New Roman" w:eastAsia="楷体" w:cs="Times New Roman"/>
          <w:color w:val="000000" w:themeColor="text1"/>
          <w:spacing w:val="0"/>
          <w:kern w:val="21"/>
          <w:sz w:val="30"/>
          <w:szCs w:val="30"/>
          <w:lang w:eastAsia="zh-CN"/>
          <w14:textFill>
            <w14:solidFill>
              <w14:schemeClr w14:val="tx1"/>
            </w14:solidFill>
          </w14:textFill>
        </w:rPr>
        <w:t>二</w:t>
      </w:r>
      <w:r>
        <w:rPr>
          <w:rFonts w:hint="default" w:ascii="Times New Roman" w:hAnsi="Times New Roman" w:eastAsia="楷体" w:cs="Times New Roman"/>
          <w:color w:val="000000" w:themeColor="text1"/>
          <w:spacing w:val="0"/>
          <w:kern w:val="21"/>
          <w:sz w:val="30"/>
          <w:szCs w:val="30"/>
          <w14:textFill>
            <w14:solidFill>
              <w14:schemeClr w14:val="tx1"/>
            </w14:solidFill>
          </w14:textFill>
        </w:rPr>
        <w:t>、服务承诺及其他（加盖供应商公章）</w:t>
      </w:r>
    </w:p>
    <w:p w14:paraId="677BA27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left"/>
        <w:textAlignment w:val="auto"/>
        <w:rPr>
          <w:rFonts w:hint="default" w:ascii="Times New Roman" w:hAnsi="Times New Roman" w:eastAsia="楷体" w:cs="Times New Roman"/>
          <w:color w:val="000000" w:themeColor="text1"/>
          <w:spacing w:val="0"/>
          <w:kern w:val="21"/>
          <w:sz w:val="24"/>
          <w14:textFill>
            <w14:solidFill>
              <w14:schemeClr w14:val="tx1"/>
            </w14:solidFill>
          </w14:textFill>
        </w:rPr>
      </w:pPr>
      <w:r>
        <w:rPr>
          <w:rFonts w:hint="default" w:ascii="Times New Roman" w:hAnsi="Times New Roman" w:eastAsia="楷体" w:cs="Times New Roman"/>
          <w:color w:val="000000" w:themeColor="text1"/>
          <w:spacing w:val="0"/>
          <w:kern w:val="21"/>
          <w:sz w:val="24"/>
          <w14:textFill>
            <w14:solidFill>
              <w14:schemeClr w14:val="tx1"/>
            </w14:solidFill>
          </w14:textFill>
        </w:rPr>
        <w:t>（一）根据已收到的</w:t>
      </w:r>
      <w:r>
        <w:rPr>
          <w:rFonts w:hint="default" w:ascii="Times New Roman" w:hAnsi="Times New Roman" w:eastAsia="楷体" w:cs="Times New Roman"/>
          <w:color w:val="000000" w:themeColor="text1"/>
          <w:spacing w:val="0"/>
          <w:kern w:val="21"/>
          <w:sz w:val="24"/>
          <w:u w:val="single"/>
          <w14:textFill>
            <w14:solidFill>
              <w14:schemeClr w14:val="tx1"/>
            </w14:solidFill>
          </w14:textFill>
        </w:rPr>
        <w:t>通州区区域社会治理现代化指挥中心无人机航拍服务采购</w:t>
      </w:r>
      <w:r>
        <w:rPr>
          <w:rFonts w:hint="default" w:ascii="Times New Roman" w:hAnsi="Times New Roman" w:eastAsia="楷体" w:cs="Times New Roman"/>
          <w:color w:val="000000" w:themeColor="text1"/>
          <w:spacing w:val="0"/>
          <w:kern w:val="21"/>
          <w:sz w:val="24"/>
          <w:u w:val="single"/>
          <w:lang w:val="en-US" w:eastAsia="zh-CN"/>
          <w14:textFill>
            <w14:solidFill>
              <w14:schemeClr w14:val="tx1"/>
            </w14:solidFill>
          </w14:textFill>
        </w:rPr>
        <w:t>项目</w:t>
      </w:r>
      <w:r>
        <w:rPr>
          <w:rFonts w:hint="default" w:ascii="Times New Roman" w:hAnsi="Times New Roman" w:eastAsia="楷体" w:cs="Times New Roman"/>
          <w:color w:val="000000" w:themeColor="text1"/>
          <w:spacing w:val="0"/>
          <w:kern w:val="21"/>
          <w:sz w:val="24"/>
          <w14:textFill>
            <w14:solidFill>
              <w14:schemeClr w14:val="tx1"/>
            </w14:solidFill>
          </w14:textFill>
        </w:rPr>
        <w:t>的</w:t>
      </w:r>
      <w:r>
        <w:rPr>
          <w:rFonts w:hint="default" w:ascii="Times New Roman" w:hAnsi="Times New Roman" w:eastAsia="楷体" w:cs="Times New Roman"/>
          <w:color w:val="000000" w:themeColor="text1"/>
          <w:spacing w:val="0"/>
          <w:kern w:val="21"/>
          <w:sz w:val="24"/>
          <w:lang w:eastAsia="zh-CN"/>
          <w14:textFill>
            <w14:solidFill>
              <w14:schemeClr w14:val="tx1"/>
            </w14:solidFill>
          </w14:textFill>
        </w:rPr>
        <w:t>询价</w:t>
      </w:r>
      <w:r>
        <w:rPr>
          <w:rFonts w:hint="default" w:ascii="Times New Roman" w:hAnsi="Times New Roman" w:eastAsia="楷体" w:cs="Times New Roman"/>
          <w:color w:val="000000" w:themeColor="text1"/>
          <w:spacing w:val="0"/>
          <w:kern w:val="21"/>
          <w:sz w:val="24"/>
          <w14:textFill>
            <w14:solidFill>
              <w14:schemeClr w14:val="tx1"/>
            </w14:solidFill>
          </w14:textFill>
        </w:rPr>
        <w:t>文件，我单位将遵照《中华人民共和国招标投标法》等有关规定并根据本</w:t>
      </w:r>
      <w:r>
        <w:rPr>
          <w:rFonts w:hint="default" w:ascii="Times New Roman" w:hAnsi="Times New Roman" w:eastAsia="楷体" w:cs="Times New Roman"/>
          <w:color w:val="000000" w:themeColor="text1"/>
          <w:spacing w:val="0"/>
          <w:kern w:val="21"/>
          <w:sz w:val="24"/>
          <w:lang w:val="en-US" w:eastAsia="zh-CN"/>
          <w14:textFill>
            <w14:solidFill>
              <w14:schemeClr w14:val="tx1"/>
            </w14:solidFill>
          </w14:textFill>
        </w:rPr>
        <w:t>项目</w:t>
      </w:r>
      <w:r>
        <w:rPr>
          <w:rFonts w:hint="default" w:ascii="Times New Roman" w:hAnsi="Times New Roman" w:eastAsia="楷体" w:cs="Times New Roman"/>
          <w:color w:val="000000" w:themeColor="text1"/>
          <w:spacing w:val="0"/>
          <w:kern w:val="21"/>
          <w:sz w:val="24"/>
          <w:lang w:eastAsia="zh-CN"/>
          <w14:textFill>
            <w14:solidFill>
              <w14:schemeClr w14:val="tx1"/>
            </w14:solidFill>
          </w14:textFill>
        </w:rPr>
        <w:t>询价</w:t>
      </w:r>
      <w:r>
        <w:rPr>
          <w:rFonts w:hint="default" w:ascii="Times New Roman" w:hAnsi="Times New Roman" w:eastAsia="楷体" w:cs="Times New Roman"/>
          <w:color w:val="000000" w:themeColor="text1"/>
          <w:spacing w:val="0"/>
          <w:kern w:val="21"/>
          <w:sz w:val="24"/>
          <w14:textFill>
            <w14:solidFill>
              <w14:schemeClr w14:val="tx1"/>
            </w14:solidFill>
          </w14:textFill>
        </w:rPr>
        <w:t>文件的规定，经考察现场和研究</w:t>
      </w:r>
      <w:r>
        <w:rPr>
          <w:rFonts w:hint="default" w:ascii="Times New Roman" w:hAnsi="Times New Roman" w:eastAsia="楷体" w:cs="Times New Roman"/>
          <w:color w:val="000000" w:themeColor="text1"/>
          <w:spacing w:val="0"/>
          <w:kern w:val="21"/>
          <w:sz w:val="24"/>
          <w:lang w:eastAsia="zh-CN"/>
          <w14:textFill>
            <w14:solidFill>
              <w14:schemeClr w14:val="tx1"/>
            </w14:solidFill>
          </w14:textFill>
        </w:rPr>
        <w:t>文件</w:t>
      </w:r>
      <w:r>
        <w:rPr>
          <w:rFonts w:hint="default" w:ascii="Times New Roman" w:hAnsi="Times New Roman" w:eastAsia="楷体" w:cs="Times New Roman"/>
          <w:color w:val="000000" w:themeColor="text1"/>
          <w:spacing w:val="0"/>
          <w:kern w:val="21"/>
          <w:sz w:val="24"/>
          <w14:textFill>
            <w14:solidFill>
              <w14:schemeClr w14:val="tx1"/>
            </w14:solidFill>
          </w14:textFill>
        </w:rPr>
        <w:t>后，愿按文件要求承包本次招标范围内的全部</w:t>
      </w:r>
      <w:r>
        <w:rPr>
          <w:rFonts w:hint="default" w:ascii="Times New Roman" w:hAnsi="Times New Roman" w:eastAsia="楷体" w:cs="Times New Roman"/>
          <w:color w:val="000000" w:themeColor="text1"/>
          <w:spacing w:val="0"/>
          <w:kern w:val="21"/>
          <w:sz w:val="24"/>
          <w:lang w:val="en-US" w:eastAsia="zh-CN"/>
          <w14:textFill>
            <w14:solidFill>
              <w14:schemeClr w14:val="tx1"/>
            </w14:solidFill>
          </w14:textFill>
        </w:rPr>
        <w:t>内容</w:t>
      </w:r>
      <w:r>
        <w:rPr>
          <w:rFonts w:hint="default" w:ascii="Times New Roman" w:hAnsi="Times New Roman" w:eastAsia="楷体" w:cs="Times New Roman"/>
          <w:color w:val="000000" w:themeColor="text1"/>
          <w:spacing w:val="0"/>
          <w:kern w:val="21"/>
          <w:sz w:val="24"/>
          <w14:textFill>
            <w14:solidFill>
              <w14:schemeClr w14:val="tx1"/>
            </w14:solidFill>
          </w14:textFill>
        </w:rPr>
        <w:t>。</w:t>
      </w:r>
    </w:p>
    <w:p w14:paraId="5A6E990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left"/>
        <w:textAlignment w:val="auto"/>
        <w:rPr>
          <w:rFonts w:hint="default" w:ascii="Times New Roman" w:hAnsi="Times New Roman" w:eastAsia="楷体" w:cs="Times New Roman"/>
          <w:color w:val="000000" w:themeColor="text1"/>
          <w:spacing w:val="0"/>
          <w:kern w:val="21"/>
          <w:sz w:val="24"/>
          <w14:textFill>
            <w14:solidFill>
              <w14:schemeClr w14:val="tx1"/>
            </w14:solidFill>
          </w14:textFill>
        </w:rPr>
      </w:pPr>
      <w:r>
        <w:rPr>
          <w:rFonts w:hint="default" w:ascii="Times New Roman" w:hAnsi="Times New Roman" w:eastAsia="楷体" w:cs="Times New Roman"/>
          <w:color w:val="000000" w:themeColor="text1"/>
          <w:spacing w:val="0"/>
          <w:kern w:val="21"/>
          <w:sz w:val="24"/>
          <w14:textFill>
            <w14:solidFill>
              <w14:schemeClr w14:val="tx1"/>
            </w14:solidFill>
          </w14:textFill>
        </w:rPr>
        <w:t>（二）我单位保证在收到贵单位发出的开工令后立即开工，并</w:t>
      </w:r>
      <w:r>
        <w:rPr>
          <w:rFonts w:hint="default" w:ascii="Times New Roman" w:hAnsi="Times New Roman" w:eastAsia="楷体" w:cs="Times New Roman"/>
          <w:color w:val="000000" w:themeColor="text1"/>
          <w:spacing w:val="0"/>
          <w:kern w:val="21"/>
          <w:sz w:val="24"/>
          <w:lang w:val="en-US" w:eastAsia="zh-CN"/>
          <w14:textFill>
            <w14:solidFill>
              <w14:schemeClr w14:val="tx1"/>
            </w14:solidFill>
          </w14:textFill>
        </w:rPr>
        <w:t>按照服务内容序时完成服务</w:t>
      </w:r>
      <w:r>
        <w:rPr>
          <w:rFonts w:hint="default" w:ascii="Times New Roman" w:hAnsi="Times New Roman" w:eastAsia="楷体" w:cs="Times New Roman"/>
          <w:color w:val="000000" w:themeColor="text1"/>
          <w:spacing w:val="0"/>
          <w:kern w:val="21"/>
          <w:sz w:val="24"/>
          <w14:textFill>
            <w14:solidFill>
              <w14:schemeClr w14:val="tx1"/>
            </w14:solidFill>
          </w14:textFill>
        </w:rPr>
        <w:t>。</w:t>
      </w:r>
    </w:p>
    <w:p w14:paraId="630AFB3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left"/>
        <w:textAlignment w:val="auto"/>
        <w:rPr>
          <w:rFonts w:hint="default" w:ascii="Times New Roman" w:hAnsi="Times New Roman" w:eastAsia="楷体" w:cs="Times New Roman"/>
          <w:color w:val="000000" w:themeColor="text1"/>
          <w:spacing w:val="0"/>
          <w:kern w:val="21"/>
          <w:sz w:val="24"/>
          <w14:textFill>
            <w14:solidFill>
              <w14:schemeClr w14:val="tx1"/>
            </w14:solidFill>
          </w14:textFill>
        </w:rPr>
      </w:pPr>
      <w:r>
        <w:rPr>
          <w:rFonts w:hint="default" w:ascii="Times New Roman" w:hAnsi="Times New Roman" w:eastAsia="楷体" w:cs="Times New Roman"/>
          <w:color w:val="000000" w:themeColor="text1"/>
          <w:spacing w:val="0"/>
          <w:kern w:val="21"/>
          <w:sz w:val="24"/>
          <w14:textFill>
            <w14:solidFill>
              <w14:schemeClr w14:val="tx1"/>
            </w14:solidFill>
          </w14:textFill>
        </w:rPr>
        <w:t>（三）我单位保证本</w:t>
      </w:r>
      <w:r>
        <w:rPr>
          <w:rFonts w:hint="default" w:ascii="Times New Roman" w:hAnsi="Times New Roman" w:eastAsia="楷体" w:cs="Times New Roman"/>
          <w:color w:val="000000" w:themeColor="text1"/>
          <w:spacing w:val="0"/>
          <w:kern w:val="21"/>
          <w:sz w:val="24"/>
          <w:lang w:val="en-US" w:eastAsia="zh-CN"/>
          <w14:textFill>
            <w14:solidFill>
              <w14:schemeClr w14:val="tx1"/>
            </w14:solidFill>
          </w14:textFill>
        </w:rPr>
        <w:t>项目</w:t>
      </w:r>
      <w:r>
        <w:rPr>
          <w:rFonts w:hint="default" w:ascii="Times New Roman" w:hAnsi="Times New Roman" w:eastAsia="楷体" w:cs="Times New Roman"/>
          <w:color w:val="000000" w:themeColor="text1"/>
          <w:spacing w:val="0"/>
          <w:kern w:val="21"/>
          <w:sz w:val="24"/>
          <w14:textFill>
            <w14:solidFill>
              <w14:schemeClr w14:val="tx1"/>
            </w14:solidFill>
          </w14:textFill>
        </w:rPr>
        <w:t>质量达到</w:t>
      </w:r>
      <w:r>
        <w:rPr>
          <w:rFonts w:hint="default" w:ascii="Times New Roman" w:hAnsi="Times New Roman" w:eastAsia="楷体" w:cs="Times New Roman"/>
          <w:color w:val="000000" w:themeColor="text1"/>
          <w:spacing w:val="0"/>
          <w:kern w:val="21"/>
          <w:sz w:val="24"/>
          <w:u w:val="single"/>
          <w14:textFill>
            <w14:solidFill>
              <w14:schemeClr w14:val="tx1"/>
            </w14:solidFill>
          </w14:textFill>
        </w:rPr>
        <w:t xml:space="preserve">    </w:t>
      </w:r>
      <w:r>
        <w:rPr>
          <w:rFonts w:hint="default" w:ascii="Times New Roman" w:hAnsi="Times New Roman" w:eastAsia="楷体" w:cs="Times New Roman"/>
          <w:color w:val="000000" w:themeColor="text1"/>
          <w:spacing w:val="0"/>
          <w:kern w:val="21"/>
          <w:sz w:val="24"/>
          <w:u w:val="single"/>
          <w:lang w:val="en-US" w:eastAsia="zh-CN"/>
          <w14:textFill>
            <w14:solidFill>
              <w14:schemeClr w14:val="tx1"/>
            </w14:solidFill>
          </w14:textFill>
        </w:rPr>
        <w:t>标准</w:t>
      </w:r>
      <w:r>
        <w:rPr>
          <w:rFonts w:hint="default" w:ascii="Times New Roman" w:hAnsi="Times New Roman" w:eastAsia="楷体" w:cs="Times New Roman"/>
          <w:color w:val="000000" w:themeColor="text1"/>
          <w:spacing w:val="0"/>
          <w:kern w:val="21"/>
          <w:sz w:val="24"/>
          <w:u w:val="single"/>
          <w14:textFill>
            <w14:solidFill>
              <w14:schemeClr w14:val="tx1"/>
            </w14:solidFill>
          </w14:textFill>
        </w:rPr>
        <w:t xml:space="preserve">    </w:t>
      </w:r>
      <w:r>
        <w:rPr>
          <w:rFonts w:hint="default" w:ascii="Times New Roman" w:hAnsi="Times New Roman" w:eastAsia="楷体" w:cs="Times New Roman"/>
          <w:color w:val="000000" w:themeColor="text1"/>
          <w:spacing w:val="0"/>
          <w:kern w:val="21"/>
          <w:sz w:val="24"/>
          <w14:textFill>
            <w14:solidFill>
              <w14:schemeClr w14:val="tx1"/>
            </w14:solidFill>
          </w14:textFill>
        </w:rPr>
        <w:t>。拟派项目负责人为：</w:t>
      </w:r>
      <w:r>
        <w:rPr>
          <w:rFonts w:hint="default" w:ascii="Times New Roman" w:hAnsi="Times New Roman" w:eastAsia="楷体" w:cs="Times New Roman"/>
          <w:color w:val="000000" w:themeColor="text1"/>
          <w:spacing w:val="0"/>
          <w:kern w:val="21"/>
          <w:sz w:val="24"/>
          <w:u w:val="single"/>
          <w14:textFill>
            <w14:solidFill>
              <w14:schemeClr w14:val="tx1"/>
            </w14:solidFill>
          </w14:textFill>
        </w:rPr>
        <w:t xml:space="preserve">          </w:t>
      </w:r>
      <w:r>
        <w:rPr>
          <w:rFonts w:hint="default" w:ascii="Times New Roman" w:hAnsi="Times New Roman" w:eastAsia="楷体" w:cs="Times New Roman"/>
          <w:color w:val="000000" w:themeColor="text1"/>
          <w:spacing w:val="0"/>
          <w:kern w:val="21"/>
          <w:sz w:val="24"/>
          <w14:textFill>
            <w14:solidFill>
              <w14:schemeClr w14:val="tx1"/>
            </w14:solidFill>
          </w14:textFill>
        </w:rPr>
        <w:t>。</w:t>
      </w:r>
    </w:p>
    <w:p w14:paraId="1362CAA2">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left"/>
        <w:textAlignment w:val="auto"/>
        <w:rPr>
          <w:rFonts w:hint="default" w:ascii="Times New Roman" w:hAnsi="Times New Roman" w:eastAsia="楷体" w:cs="Times New Roman"/>
          <w:color w:val="000000" w:themeColor="text1"/>
          <w:spacing w:val="0"/>
          <w:kern w:val="21"/>
          <w:sz w:val="24"/>
          <w14:textFill>
            <w14:solidFill>
              <w14:schemeClr w14:val="tx1"/>
            </w14:solidFill>
          </w14:textFill>
        </w:rPr>
      </w:pPr>
      <w:r>
        <w:rPr>
          <w:rFonts w:hint="default" w:ascii="Times New Roman" w:hAnsi="Times New Roman" w:eastAsia="楷体" w:cs="Times New Roman"/>
          <w:color w:val="000000" w:themeColor="text1"/>
          <w:spacing w:val="0"/>
          <w:kern w:val="21"/>
          <w:sz w:val="24"/>
          <w14:textFill>
            <w14:solidFill>
              <w14:schemeClr w14:val="tx1"/>
            </w14:solidFill>
          </w14:textFill>
        </w:rPr>
        <w:t>（四）贵单位的</w:t>
      </w:r>
      <w:r>
        <w:rPr>
          <w:rFonts w:hint="default" w:ascii="Times New Roman" w:hAnsi="Times New Roman" w:eastAsia="楷体" w:cs="Times New Roman"/>
          <w:color w:val="000000" w:themeColor="text1"/>
          <w:spacing w:val="0"/>
          <w:kern w:val="21"/>
          <w:sz w:val="24"/>
          <w:lang w:eastAsia="zh-CN"/>
          <w14:textFill>
            <w14:solidFill>
              <w14:schemeClr w14:val="tx1"/>
            </w14:solidFill>
          </w14:textFill>
        </w:rPr>
        <w:t>询价</w:t>
      </w:r>
      <w:r>
        <w:rPr>
          <w:rFonts w:hint="default" w:ascii="Times New Roman" w:hAnsi="Times New Roman" w:eastAsia="楷体" w:cs="Times New Roman"/>
          <w:color w:val="000000" w:themeColor="text1"/>
          <w:spacing w:val="0"/>
          <w:kern w:val="21"/>
          <w:sz w:val="24"/>
          <w14:textFill>
            <w14:solidFill>
              <w14:schemeClr w14:val="tx1"/>
            </w14:solidFill>
          </w14:textFill>
        </w:rPr>
        <w:t>文件、中标通知书和本投标文件将构成约束我们双方的合同。</w:t>
      </w:r>
    </w:p>
    <w:p w14:paraId="3B898014">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left"/>
        <w:textAlignment w:val="auto"/>
        <w:rPr>
          <w:rFonts w:hint="default" w:ascii="Times New Roman" w:hAnsi="Times New Roman" w:eastAsia="楷体" w:cs="Times New Roman"/>
          <w:b/>
          <w:color w:val="000000" w:themeColor="text1"/>
          <w:spacing w:val="0"/>
          <w:kern w:val="21"/>
          <w:sz w:val="24"/>
          <w14:textFill>
            <w14:solidFill>
              <w14:schemeClr w14:val="tx1"/>
            </w14:solidFill>
          </w14:textFill>
        </w:rPr>
      </w:pPr>
      <w:r>
        <w:rPr>
          <w:rFonts w:hint="default" w:ascii="Times New Roman" w:hAnsi="Times New Roman" w:eastAsia="楷体" w:cs="Times New Roman"/>
          <w:b/>
          <w:color w:val="000000" w:themeColor="text1"/>
          <w:spacing w:val="0"/>
          <w:kern w:val="21"/>
          <w:sz w:val="24"/>
          <w14:textFill>
            <w14:solidFill>
              <w14:schemeClr w14:val="tx1"/>
            </w14:solidFill>
          </w14:textFill>
        </w:rPr>
        <w:t>（</w:t>
      </w:r>
      <w:r>
        <w:rPr>
          <w:rFonts w:hint="default" w:ascii="Times New Roman" w:hAnsi="Times New Roman" w:eastAsia="楷体" w:cs="Times New Roman"/>
          <w:b/>
          <w:color w:val="000000" w:themeColor="text1"/>
          <w:spacing w:val="0"/>
          <w:kern w:val="21"/>
          <w:sz w:val="24"/>
          <w:lang w:eastAsia="zh-CN"/>
          <w14:textFill>
            <w14:solidFill>
              <w14:schemeClr w14:val="tx1"/>
            </w14:solidFill>
          </w14:textFill>
        </w:rPr>
        <w:t>五</w:t>
      </w:r>
      <w:r>
        <w:rPr>
          <w:rFonts w:hint="default" w:ascii="Times New Roman" w:hAnsi="Times New Roman" w:eastAsia="楷体" w:cs="Times New Roman"/>
          <w:b/>
          <w:color w:val="000000" w:themeColor="text1"/>
          <w:spacing w:val="0"/>
          <w:kern w:val="21"/>
          <w:sz w:val="24"/>
          <w14:textFill>
            <w14:solidFill>
              <w14:schemeClr w14:val="tx1"/>
            </w14:solidFill>
          </w14:textFill>
        </w:rPr>
        <w:t>）我单位充分理解该</w:t>
      </w:r>
      <w:r>
        <w:rPr>
          <w:rFonts w:hint="default" w:ascii="Times New Roman" w:hAnsi="Times New Roman" w:eastAsia="楷体" w:cs="Times New Roman"/>
          <w:b/>
          <w:color w:val="000000" w:themeColor="text1"/>
          <w:spacing w:val="0"/>
          <w:kern w:val="21"/>
          <w:sz w:val="24"/>
          <w:lang w:val="en-US" w:eastAsia="zh-CN"/>
          <w14:textFill>
            <w14:solidFill>
              <w14:schemeClr w14:val="tx1"/>
            </w14:solidFill>
          </w14:textFill>
        </w:rPr>
        <w:t>项目</w:t>
      </w:r>
      <w:r>
        <w:rPr>
          <w:rFonts w:hint="default" w:ascii="Times New Roman" w:hAnsi="Times New Roman" w:eastAsia="楷体" w:cs="Times New Roman"/>
          <w:b/>
          <w:color w:val="000000" w:themeColor="text1"/>
          <w:spacing w:val="0"/>
          <w:kern w:val="21"/>
          <w:sz w:val="24"/>
          <w14:textFill>
            <w14:solidFill>
              <w14:schemeClr w14:val="tx1"/>
            </w14:solidFill>
          </w14:textFill>
        </w:rPr>
        <w:t>项目实施的实际情况，确认本</w:t>
      </w:r>
      <w:r>
        <w:rPr>
          <w:rFonts w:hint="default" w:ascii="Times New Roman" w:hAnsi="Times New Roman" w:eastAsia="楷体" w:cs="Times New Roman"/>
          <w:b/>
          <w:color w:val="000000" w:themeColor="text1"/>
          <w:spacing w:val="0"/>
          <w:kern w:val="21"/>
          <w:sz w:val="24"/>
          <w:lang w:eastAsia="zh-CN"/>
          <w14:textFill>
            <w14:solidFill>
              <w14:schemeClr w14:val="tx1"/>
            </w14:solidFill>
          </w14:textFill>
        </w:rPr>
        <w:t>询价</w:t>
      </w:r>
      <w:r>
        <w:rPr>
          <w:rFonts w:hint="default" w:ascii="Times New Roman" w:hAnsi="Times New Roman" w:eastAsia="楷体" w:cs="Times New Roman"/>
          <w:b/>
          <w:color w:val="000000" w:themeColor="text1"/>
          <w:spacing w:val="0"/>
          <w:kern w:val="21"/>
          <w:sz w:val="24"/>
          <w14:textFill>
            <w14:solidFill>
              <w14:schemeClr w14:val="tx1"/>
            </w14:solidFill>
          </w14:textFill>
        </w:rPr>
        <w:t>文件确定的投标截止时间不影响我单位正常编制投标文件并参与投标。</w:t>
      </w:r>
    </w:p>
    <w:p w14:paraId="25EAFDB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default" w:ascii="Times New Roman" w:hAnsi="Times New Roman" w:eastAsia="楷体" w:cs="Times New Roman"/>
          <w:color w:val="000000" w:themeColor="text1"/>
          <w:spacing w:val="0"/>
          <w:kern w:val="21"/>
          <w:sz w:val="24"/>
          <w14:textFill>
            <w14:solidFill>
              <w14:schemeClr w14:val="tx1"/>
            </w14:solidFill>
          </w14:textFill>
        </w:rPr>
      </w:pPr>
    </w:p>
    <w:p w14:paraId="22EC3B6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default" w:ascii="Times New Roman" w:hAnsi="Times New Roman" w:eastAsia="楷体" w:cs="Times New Roman"/>
          <w:color w:val="000000" w:themeColor="text1"/>
          <w:spacing w:val="0"/>
          <w:kern w:val="21"/>
          <w:sz w:val="24"/>
          <w:u w:val="single"/>
          <w14:textFill>
            <w14:solidFill>
              <w14:schemeClr w14:val="tx1"/>
            </w14:solidFill>
          </w14:textFill>
        </w:rPr>
      </w:pPr>
      <w:r>
        <w:rPr>
          <w:rFonts w:hint="default" w:ascii="Times New Roman" w:hAnsi="Times New Roman" w:eastAsia="楷体" w:cs="Times New Roman"/>
          <w:color w:val="000000" w:themeColor="text1"/>
          <w:spacing w:val="0"/>
          <w:kern w:val="21"/>
          <w:sz w:val="24"/>
          <w14:textFill>
            <w14:solidFill>
              <w14:schemeClr w14:val="tx1"/>
            </w14:solidFill>
          </w14:textFill>
        </w:rPr>
        <w:t>投标人（</w:t>
      </w:r>
      <w:r>
        <w:rPr>
          <w:rFonts w:hint="default" w:ascii="Times New Roman" w:hAnsi="Times New Roman" w:eastAsia="楷体" w:cs="Times New Roman"/>
          <w:color w:val="000000" w:themeColor="text1"/>
          <w:spacing w:val="0"/>
          <w:kern w:val="21"/>
          <w:sz w:val="24"/>
          <w:lang w:eastAsia="zh-CN"/>
          <w14:textFill>
            <w14:solidFill>
              <w14:schemeClr w14:val="tx1"/>
            </w14:solidFill>
          </w14:textFill>
        </w:rPr>
        <w:t>盖单位公章</w:t>
      </w:r>
      <w:r>
        <w:rPr>
          <w:rFonts w:hint="default" w:ascii="Times New Roman" w:hAnsi="Times New Roman" w:eastAsia="楷体" w:cs="Times New Roman"/>
          <w:color w:val="000000" w:themeColor="text1"/>
          <w:spacing w:val="0"/>
          <w:kern w:val="21"/>
          <w:sz w:val="24"/>
          <w14:textFill>
            <w14:solidFill>
              <w14:schemeClr w14:val="tx1"/>
            </w14:solidFill>
          </w14:textFill>
        </w:rPr>
        <w:t>）：</w:t>
      </w:r>
    </w:p>
    <w:p w14:paraId="5CB0AC0A">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default" w:ascii="Times New Roman" w:hAnsi="Times New Roman" w:eastAsia="楷体" w:cs="Times New Roman"/>
          <w:color w:val="000000" w:themeColor="text1"/>
          <w:spacing w:val="0"/>
          <w:kern w:val="21"/>
          <w:sz w:val="24"/>
          <w14:textFill>
            <w14:solidFill>
              <w14:schemeClr w14:val="tx1"/>
            </w14:solidFill>
          </w14:textFill>
        </w:rPr>
      </w:pPr>
      <w:r>
        <w:rPr>
          <w:rFonts w:hint="default" w:ascii="Times New Roman" w:hAnsi="Times New Roman" w:eastAsia="楷体" w:cs="Times New Roman"/>
          <w:color w:val="000000" w:themeColor="text1"/>
          <w:spacing w:val="0"/>
          <w:kern w:val="21"/>
          <w:sz w:val="24"/>
          <w14:textFill>
            <w14:solidFill>
              <w14:schemeClr w14:val="tx1"/>
            </w14:solidFill>
          </w14:textFill>
        </w:rPr>
        <w:t>法定代表人或其授权代理人（签字或盖章）：</w:t>
      </w:r>
    </w:p>
    <w:p w14:paraId="13E457D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textAlignment w:val="auto"/>
        <w:rPr>
          <w:rFonts w:hint="default" w:ascii="Times New Roman" w:hAnsi="Times New Roman" w:eastAsia="楷体" w:cs="Times New Roman"/>
          <w:color w:val="000000" w:themeColor="text1"/>
          <w:spacing w:val="0"/>
          <w:kern w:val="21"/>
          <w:sz w:val="24"/>
          <w14:textFill>
            <w14:solidFill>
              <w14:schemeClr w14:val="tx1"/>
            </w14:solidFill>
          </w14:textFill>
        </w:rPr>
      </w:pPr>
    </w:p>
    <w:p w14:paraId="73BEED1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0" w:firstLineChars="200"/>
        <w:jc w:val="right"/>
        <w:textAlignment w:val="auto"/>
        <w:rPr>
          <w:rFonts w:hint="default" w:ascii="Times New Roman" w:hAnsi="Times New Roman" w:eastAsia="楷体" w:cs="Times New Roman"/>
          <w:color w:val="000000" w:themeColor="text1"/>
          <w:spacing w:val="0"/>
          <w:kern w:val="21"/>
          <w:sz w:val="28"/>
          <w14:textFill>
            <w14:solidFill>
              <w14:schemeClr w14:val="tx1"/>
            </w14:solidFill>
          </w14:textFill>
        </w:rPr>
      </w:pPr>
      <w:r>
        <w:rPr>
          <w:rFonts w:hint="default" w:ascii="Times New Roman" w:hAnsi="Times New Roman" w:eastAsia="楷体" w:cs="Times New Roman"/>
          <w:color w:val="000000" w:themeColor="text1"/>
          <w:spacing w:val="0"/>
          <w:kern w:val="21"/>
          <w:sz w:val="24"/>
          <w14:textFill>
            <w14:solidFill>
              <w14:schemeClr w14:val="tx1"/>
            </w14:solidFill>
          </w14:textFill>
        </w:rPr>
        <w:t>日   期：</w:t>
      </w:r>
      <w:r>
        <w:rPr>
          <w:rFonts w:hint="default" w:ascii="Times New Roman" w:hAnsi="Times New Roman" w:eastAsia="楷体" w:cs="Times New Roman"/>
          <w:color w:val="000000" w:themeColor="text1"/>
          <w:spacing w:val="0"/>
          <w:kern w:val="21"/>
          <w:sz w:val="24"/>
          <w:u w:val="single"/>
          <w14:textFill>
            <w14:solidFill>
              <w14:schemeClr w14:val="tx1"/>
            </w14:solidFill>
          </w14:textFill>
        </w:rPr>
        <w:t xml:space="preserve">  </w:t>
      </w:r>
      <w:r>
        <w:rPr>
          <w:rFonts w:hint="eastAsia" w:eastAsia="楷体" w:cs="Times New Roman"/>
          <w:color w:val="000000" w:themeColor="text1"/>
          <w:spacing w:val="0"/>
          <w:kern w:val="21"/>
          <w:sz w:val="24"/>
          <w:u w:val="single"/>
          <w:lang w:val="en-US" w:eastAsia="zh-CN"/>
          <w14:textFill>
            <w14:solidFill>
              <w14:schemeClr w14:val="tx1"/>
            </w14:solidFill>
          </w14:textFill>
        </w:rPr>
        <w:t>2025</w:t>
      </w:r>
      <w:r>
        <w:rPr>
          <w:rFonts w:hint="default" w:ascii="Times New Roman" w:hAnsi="Times New Roman" w:eastAsia="楷体" w:cs="Times New Roman"/>
          <w:color w:val="000000" w:themeColor="text1"/>
          <w:spacing w:val="0"/>
          <w:kern w:val="21"/>
          <w:sz w:val="24"/>
          <w:u w:val="single"/>
          <w14:textFill>
            <w14:solidFill>
              <w14:schemeClr w14:val="tx1"/>
            </w14:solidFill>
          </w14:textFill>
        </w:rPr>
        <w:t xml:space="preserve"> </w:t>
      </w:r>
      <w:r>
        <w:rPr>
          <w:rFonts w:hint="default" w:ascii="Times New Roman" w:hAnsi="Times New Roman" w:eastAsia="楷体" w:cs="Times New Roman"/>
          <w:color w:val="000000" w:themeColor="text1"/>
          <w:spacing w:val="0"/>
          <w:kern w:val="21"/>
          <w:sz w:val="24"/>
          <w14:textFill>
            <w14:solidFill>
              <w14:schemeClr w14:val="tx1"/>
            </w14:solidFill>
          </w14:textFill>
        </w:rPr>
        <w:t>年</w:t>
      </w:r>
      <w:r>
        <w:rPr>
          <w:rFonts w:hint="default" w:ascii="Times New Roman" w:hAnsi="Times New Roman" w:eastAsia="楷体" w:cs="Times New Roman"/>
          <w:color w:val="000000" w:themeColor="text1"/>
          <w:spacing w:val="0"/>
          <w:kern w:val="21"/>
          <w:sz w:val="24"/>
          <w:u w:val="single"/>
          <w14:textFill>
            <w14:solidFill>
              <w14:schemeClr w14:val="tx1"/>
            </w14:solidFill>
          </w14:textFill>
        </w:rPr>
        <w:t xml:space="preserve">      </w:t>
      </w:r>
      <w:r>
        <w:rPr>
          <w:rFonts w:hint="default" w:ascii="Times New Roman" w:hAnsi="Times New Roman" w:eastAsia="楷体" w:cs="Times New Roman"/>
          <w:color w:val="000000" w:themeColor="text1"/>
          <w:spacing w:val="0"/>
          <w:kern w:val="21"/>
          <w:sz w:val="24"/>
          <w14:textFill>
            <w14:solidFill>
              <w14:schemeClr w14:val="tx1"/>
            </w14:solidFill>
          </w14:textFill>
        </w:rPr>
        <w:t>月</w:t>
      </w:r>
      <w:r>
        <w:rPr>
          <w:rFonts w:hint="default" w:ascii="Times New Roman" w:hAnsi="Times New Roman" w:eastAsia="楷体" w:cs="Times New Roman"/>
          <w:color w:val="000000" w:themeColor="text1"/>
          <w:spacing w:val="0"/>
          <w:kern w:val="21"/>
          <w:sz w:val="24"/>
          <w:u w:val="single"/>
          <w14:textFill>
            <w14:solidFill>
              <w14:schemeClr w14:val="tx1"/>
            </w14:solidFill>
          </w14:textFill>
        </w:rPr>
        <w:t xml:space="preserve">       </w:t>
      </w:r>
      <w:r>
        <w:rPr>
          <w:rFonts w:hint="default" w:ascii="Times New Roman" w:hAnsi="Times New Roman" w:eastAsia="楷体" w:cs="Times New Roman"/>
          <w:color w:val="000000" w:themeColor="text1"/>
          <w:spacing w:val="0"/>
          <w:kern w:val="21"/>
          <w:sz w:val="24"/>
          <w14:textFill>
            <w14:solidFill>
              <w14:schemeClr w14:val="tx1"/>
            </w14:solidFill>
          </w14:textFill>
        </w:rPr>
        <w:t>日</w:t>
      </w:r>
    </w:p>
    <w:p w14:paraId="34CC867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2" w:firstLineChars="200"/>
        <w:jc w:val="left"/>
        <w:textAlignment w:val="auto"/>
        <w:rPr>
          <w:rFonts w:hint="default" w:ascii="Times New Roman" w:hAnsi="Times New Roman" w:eastAsia="楷体" w:cs="Times New Roman"/>
          <w:b/>
          <w:bCs/>
          <w:color w:val="000000" w:themeColor="text1"/>
          <w:spacing w:val="0"/>
          <w:kern w:val="21"/>
          <w:sz w:val="24"/>
          <w14:textFill>
            <w14:solidFill>
              <w14:schemeClr w14:val="tx1"/>
            </w14:solidFill>
          </w14:textFill>
        </w:rPr>
      </w:pPr>
    </w:p>
    <w:p w14:paraId="110A99F7">
      <w:pPr>
        <w:pageBreakBefore w:val="0"/>
        <w:kinsoku/>
        <w:wordWrap/>
        <w:overflowPunct/>
        <w:topLinePunct w:val="0"/>
        <w:autoSpaceDE/>
        <w:autoSpaceDN/>
        <w:bidi w:val="0"/>
        <w:snapToGrid/>
        <w:spacing w:line="560" w:lineRule="exact"/>
        <w:ind w:left="0" w:leftChars="0" w:right="0" w:rightChars="0" w:firstLine="422" w:firstLineChars="200"/>
        <w:rPr>
          <w:rFonts w:hint="default" w:ascii="Times New Roman" w:hAnsi="Times New Roman" w:eastAsia="楷体" w:cs="Times New Roman"/>
          <w:b/>
          <w:color w:val="000000" w:themeColor="text1"/>
          <w:spacing w:val="0"/>
          <w:kern w:val="21"/>
          <w14:textFill>
            <w14:solidFill>
              <w14:schemeClr w14:val="tx1"/>
            </w14:solidFill>
          </w14:textFill>
        </w:rPr>
      </w:pPr>
    </w:p>
    <w:p w14:paraId="66992AD1">
      <w:pPr>
        <w:pageBreakBefore w:val="0"/>
        <w:kinsoku/>
        <w:wordWrap/>
        <w:overflowPunct/>
        <w:topLinePunct w:val="0"/>
        <w:autoSpaceDE/>
        <w:autoSpaceDN/>
        <w:bidi w:val="0"/>
        <w:snapToGrid/>
        <w:spacing w:line="560" w:lineRule="exact"/>
        <w:ind w:left="0" w:leftChars="0" w:right="0" w:rightChars="0" w:firstLine="422" w:firstLineChars="200"/>
        <w:rPr>
          <w:rFonts w:hint="default" w:ascii="Times New Roman" w:hAnsi="Times New Roman" w:eastAsia="楷体" w:cs="Times New Roman"/>
          <w:b/>
          <w:color w:val="000000" w:themeColor="text1"/>
          <w:spacing w:val="0"/>
          <w:kern w:val="21"/>
          <w14:textFill>
            <w14:solidFill>
              <w14:schemeClr w14:val="tx1"/>
            </w14:solidFill>
          </w14:textFill>
        </w:rPr>
      </w:pPr>
    </w:p>
    <w:p w14:paraId="1917560D">
      <w:pPr>
        <w:pageBreakBefore w:val="0"/>
        <w:kinsoku/>
        <w:wordWrap/>
        <w:overflowPunct/>
        <w:topLinePunct w:val="0"/>
        <w:autoSpaceDE/>
        <w:autoSpaceDN/>
        <w:bidi w:val="0"/>
        <w:snapToGrid/>
        <w:spacing w:line="560" w:lineRule="exact"/>
        <w:ind w:left="0" w:leftChars="0" w:right="0" w:rightChars="0" w:firstLine="422" w:firstLineChars="200"/>
        <w:rPr>
          <w:rFonts w:hint="default" w:ascii="Times New Roman" w:hAnsi="Times New Roman" w:eastAsia="楷体" w:cs="Times New Roman"/>
          <w:b/>
          <w:color w:val="000000" w:themeColor="text1"/>
          <w:spacing w:val="0"/>
          <w:kern w:val="21"/>
          <w14:textFill>
            <w14:solidFill>
              <w14:schemeClr w14:val="tx1"/>
            </w14:solidFill>
          </w14:textFill>
        </w:rPr>
      </w:pPr>
    </w:p>
    <w:p w14:paraId="4F592288">
      <w:pPr>
        <w:pageBreakBefore w:val="0"/>
        <w:kinsoku/>
        <w:wordWrap/>
        <w:overflowPunct/>
        <w:topLinePunct w:val="0"/>
        <w:autoSpaceDE/>
        <w:autoSpaceDN/>
        <w:bidi w:val="0"/>
        <w:snapToGrid/>
        <w:spacing w:line="560" w:lineRule="exact"/>
        <w:ind w:left="0" w:leftChars="0" w:right="0" w:rightChars="0" w:firstLine="723" w:firstLineChars="200"/>
        <w:rPr>
          <w:rFonts w:hint="default" w:ascii="Times New Roman" w:hAnsi="Times New Roman" w:eastAsia="楷体" w:cs="Times New Roman"/>
          <w:b/>
          <w:color w:val="000000" w:themeColor="text1"/>
          <w:spacing w:val="0"/>
          <w:kern w:val="21"/>
          <w:sz w:val="36"/>
          <w:szCs w:val="36"/>
          <w14:textFill>
            <w14:solidFill>
              <w14:schemeClr w14:val="tx1"/>
            </w14:solidFill>
          </w14:textFill>
        </w:rPr>
      </w:pPr>
    </w:p>
    <w:p w14:paraId="16E07C89">
      <w:pPr>
        <w:pStyle w:val="3"/>
        <w:pageBreakBefore w:val="0"/>
        <w:kinsoku/>
        <w:wordWrap/>
        <w:overflowPunct/>
        <w:topLinePunct w:val="0"/>
        <w:autoSpaceDE/>
        <w:autoSpaceDN/>
        <w:bidi w:val="0"/>
        <w:snapToGrid/>
        <w:spacing w:before="0" w:after="0" w:line="560" w:lineRule="exact"/>
        <w:ind w:left="0" w:leftChars="0" w:right="0" w:rightChars="0" w:firstLine="720" w:firstLineChars="200"/>
        <w:rPr>
          <w:rFonts w:hint="default" w:ascii="Times New Roman" w:hAnsi="Times New Roman" w:eastAsia="楷体" w:cs="Times New Roman"/>
          <w:b w:val="0"/>
          <w:color w:val="000000" w:themeColor="text1"/>
          <w:spacing w:val="0"/>
          <w:kern w:val="21"/>
          <w:sz w:val="36"/>
          <w:szCs w:val="36"/>
          <w14:textFill>
            <w14:solidFill>
              <w14:schemeClr w14:val="tx1"/>
            </w14:solidFill>
          </w14:textFill>
        </w:rPr>
      </w:pPr>
      <w:r>
        <w:rPr>
          <w:rFonts w:hint="default" w:ascii="Times New Roman" w:hAnsi="Times New Roman" w:eastAsia="楷体" w:cs="Times New Roman"/>
          <w:b w:val="0"/>
          <w:color w:val="000000" w:themeColor="text1"/>
          <w:spacing w:val="0"/>
          <w:kern w:val="21"/>
          <w:sz w:val="36"/>
          <w:szCs w:val="36"/>
          <w14:textFill>
            <w14:solidFill>
              <w14:schemeClr w14:val="tx1"/>
            </w14:solidFill>
          </w14:textFill>
        </w:rPr>
        <w:br w:type="page"/>
      </w:r>
      <w:r>
        <w:rPr>
          <w:rFonts w:hint="default" w:ascii="Times New Roman" w:hAnsi="Times New Roman" w:eastAsia="楷体" w:cs="Times New Roman"/>
          <w:b/>
          <w:color w:val="000000" w:themeColor="text1"/>
          <w:spacing w:val="0"/>
          <w:kern w:val="21"/>
          <w:sz w:val="36"/>
          <w:szCs w:val="36"/>
          <w:lang w:eastAsia="zh-CN"/>
          <w14:textFill>
            <w14:solidFill>
              <w14:schemeClr w14:val="tx1"/>
            </w14:solidFill>
          </w14:textFill>
        </w:rPr>
        <w:t>三</w:t>
      </w:r>
      <w:r>
        <w:rPr>
          <w:rFonts w:hint="default" w:ascii="Times New Roman" w:hAnsi="Times New Roman" w:eastAsia="楷体" w:cs="Times New Roman"/>
          <w:b/>
          <w:color w:val="000000" w:themeColor="text1"/>
          <w:spacing w:val="0"/>
          <w:kern w:val="21"/>
          <w:sz w:val="36"/>
          <w:szCs w:val="36"/>
          <w14:textFill>
            <w14:solidFill>
              <w14:schemeClr w14:val="tx1"/>
            </w14:solidFill>
          </w14:textFill>
        </w:rPr>
        <w:t>、法人授</w:t>
      </w:r>
      <w:r>
        <w:rPr>
          <w:rFonts w:hint="default" w:ascii="Times New Roman" w:hAnsi="Times New Roman" w:eastAsia="楷体" w:cs="Times New Roman"/>
          <w:color w:val="000000" w:themeColor="text1"/>
          <w:spacing w:val="0"/>
          <w:kern w:val="21"/>
          <w:sz w:val="36"/>
          <w:szCs w:val="36"/>
          <w14:textFill>
            <w14:solidFill>
              <w14:schemeClr w14:val="tx1"/>
            </w14:solidFill>
          </w14:textFill>
        </w:rPr>
        <w:t>权委托书</w:t>
      </w:r>
    </w:p>
    <w:p w14:paraId="3F9A29F6">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14:textFill>
            <w14:solidFill>
              <w14:schemeClr w14:val="tx1"/>
            </w14:solidFill>
          </w14:textFill>
        </w:rPr>
      </w:pPr>
      <w:r>
        <w:rPr>
          <w:rFonts w:hint="default" w:ascii="Times New Roman" w:hAnsi="Times New Roman" w:eastAsia="楷体" w:cs="Times New Roman"/>
          <w:color w:val="000000" w:themeColor="text1"/>
          <w:spacing w:val="0"/>
          <w:kern w:val="21"/>
          <w:sz w:val="28"/>
          <w14:textFill>
            <w14:solidFill>
              <w14:schemeClr w14:val="tx1"/>
            </w14:solidFill>
          </w14:textFill>
        </w:rPr>
        <w:t>本授权书声明：</w:t>
      </w:r>
      <w:r>
        <w:rPr>
          <w:rFonts w:hint="default" w:ascii="Times New Roman" w:hAnsi="Times New Roman" w:eastAsia="楷体" w:cs="Times New Roman"/>
          <w:color w:val="000000" w:themeColor="text1"/>
          <w:spacing w:val="0"/>
          <w:kern w:val="21"/>
          <w:sz w:val="28"/>
          <w:u w:val="single"/>
          <w14:textFill>
            <w14:solidFill>
              <w14:schemeClr w14:val="tx1"/>
            </w14:solidFill>
          </w14:textFill>
        </w:rPr>
        <w:t xml:space="preserve">     （供应商名称）       </w:t>
      </w:r>
      <w:r>
        <w:rPr>
          <w:rFonts w:hint="default" w:ascii="Times New Roman" w:hAnsi="Times New Roman" w:eastAsia="楷体" w:cs="Times New Roman"/>
          <w:color w:val="000000" w:themeColor="text1"/>
          <w:spacing w:val="0"/>
          <w:kern w:val="21"/>
          <w:sz w:val="28"/>
          <w14:textFill>
            <w14:solidFill>
              <w14:schemeClr w14:val="tx1"/>
            </w14:solidFill>
          </w14:textFill>
        </w:rPr>
        <w:t>法定代表人</w:t>
      </w:r>
      <w:r>
        <w:rPr>
          <w:rFonts w:hint="default" w:ascii="Times New Roman" w:hAnsi="Times New Roman" w:eastAsia="楷体" w:cs="Times New Roman"/>
          <w:color w:val="000000" w:themeColor="text1"/>
          <w:spacing w:val="0"/>
          <w:kern w:val="21"/>
          <w:sz w:val="28"/>
          <w:u w:val="single"/>
          <w14:textFill>
            <w14:solidFill>
              <w14:schemeClr w14:val="tx1"/>
            </w14:solidFill>
          </w14:textFill>
        </w:rPr>
        <w:t>（姓名）</w:t>
      </w:r>
      <w:r>
        <w:rPr>
          <w:rFonts w:hint="default" w:ascii="Times New Roman" w:hAnsi="Times New Roman" w:eastAsia="楷体" w:cs="Times New Roman"/>
          <w:color w:val="000000" w:themeColor="text1"/>
          <w:spacing w:val="0"/>
          <w:kern w:val="21"/>
          <w:sz w:val="28"/>
          <w14:textFill>
            <w14:solidFill>
              <w14:schemeClr w14:val="tx1"/>
            </w14:solidFill>
          </w14:textFill>
        </w:rPr>
        <w:t>授权</w:t>
      </w:r>
      <w:r>
        <w:rPr>
          <w:rFonts w:hint="default" w:ascii="Times New Roman" w:hAnsi="Times New Roman" w:eastAsia="楷体" w:cs="Times New Roman"/>
          <w:color w:val="000000" w:themeColor="text1"/>
          <w:spacing w:val="0"/>
          <w:kern w:val="21"/>
          <w:sz w:val="28"/>
          <w:u w:val="single"/>
          <w14:textFill>
            <w14:solidFill>
              <w14:schemeClr w14:val="tx1"/>
            </w14:solidFill>
          </w14:textFill>
        </w:rPr>
        <w:t xml:space="preserve">     （被授权人的姓名、职务）  </w:t>
      </w:r>
      <w:r>
        <w:rPr>
          <w:rFonts w:hint="default" w:ascii="Times New Roman" w:hAnsi="Times New Roman" w:eastAsia="楷体" w:cs="Times New Roman"/>
          <w:color w:val="000000" w:themeColor="text1"/>
          <w:spacing w:val="0"/>
          <w:kern w:val="21"/>
          <w:sz w:val="28"/>
          <w14:textFill>
            <w14:solidFill>
              <w14:schemeClr w14:val="tx1"/>
            </w14:solidFill>
          </w14:textFill>
        </w:rPr>
        <w:t>为我方就通州区区域</w:t>
      </w:r>
      <w:r>
        <w:rPr>
          <w:rFonts w:hint="default" w:ascii="Times New Roman" w:hAnsi="Times New Roman" w:eastAsia="楷体" w:cs="Times New Roman"/>
          <w:color w:val="000000" w:themeColor="text1"/>
          <w:spacing w:val="0"/>
          <w:kern w:val="21"/>
          <w:sz w:val="28"/>
          <w:lang w:eastAsia="zh-CN"/>
          <w14:textFill>
            <w14:solidFill>
              <w14:schemeClr w14:val="tx1"/>
            </w14:solidFill>
          </w14:textFill>
        </w:rPr>
        <w:t>社会</w:t>
      </w:r>
      <w:r>
        <w:rPr>
          <w:rFonts w:hint="default" w:ascii="Times New Roman" w:hAnsi="Times New Roman" w:eastAsia="楷体" w:cs="Times New Roman"/>
          <w:color w:val="000000" w:themeColor="text1"/>
          <w:spacing w:val="0"/>
          <w:kern w:val="21"/>
          <w:sz w:val="28"/>
          <w14:textFill>
            <w14:solidFill>
              <w14:schemeClr w14:val="tx1"/>
            </w14:solidFill>
          </w14:textFill>
        </w:rPr>
        <w:t>治理现代化指挥中心无人机航拍服务（2025年度）项目相关文件签字的合法代理人，以本公司名义全权处理一切与该项目谈判有关的事务（含合同签订）。</w:t>
      </w:r>
    </w:p>
    <w:p w14:paraId="52B900D9">
      <w:pPr>
        <w:pageBreakBefore w:val="0"/>
        <w:tabs>
          <w:tab w:val="left" w:pos="5560"/>
        </w:tabs>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14:textFill>
            <w14:solidFill>
              <w14:schemeClr w14:val="tx1"/>
            </w14:solidFill>
          </w14:textFill>
        </w:rPr>
      </w:pPr>
      <w:r>
        <w:rPr>
          <w:rFonts w:hint="default" w:ascii="Times New Roman" w:hAnsi="Times New Roman" w:eastAsia="楷体" w:cs="Times New Roman"/>
          <w:color w:val="000000" w:themeColor="text1"/>
          <w:spacing w:val="0"/>
          <w:kern w:val="21"/>
          <w:sz w:val="28"/>
          <w14:textFill>
            <w14:solidFill>
              <w14:schemeClr w14:val="tx1"/>
            </w14:solidFill>
          </w14:textFill>
        </w:rPr>
        <w:tab/>
      </w:r>
    </w:p>
    <w:p w14:paraId="48632490">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14:textFill>
            <w14:solidFill>
              <w14:schemeClr w14:val="tx1"/>
            </w14:solidFill>
          </w14:textFill>
        </w:rPr>
      </w:pPr>
      <w:r>
        <w:rPr>
          <w:rFonts w:hint="default" w:ascii="Times New Roman" w:hAnsi="Times New Roman" w:eastAsia="楷体" w:cs="Times New Roman"/>
          <w:color w:val="000000" w:themeColor="text1"/>
          <w:spacing w:val="0"/>
          <w:kern w:val="21"/>
          <w:sz w:val="28"/>
          <w14:textFill>
            <w14:solidFill>
              <w14:schemeClr w14:val="tx1"/>
            </w14:solidFill>
          </w14:textFill>
        </w:rPr>
        <w:t>本授权书于</w:t>
      </w:r>
      <w:r>
        <w:rPr>
          <w:rFonts w:hint="default" w:ascii="Times New Roman" w:hAnsi="Times New Roman" w:eastAsia="楷体" w:cs="Times New Roman"/>
          <w:color w:val="000000" w:themeColor="text1"/>
          <w:spacing w:val="0"/>
          <w:kern w:val="21"/>
          <w:sz w:val="28"/>
          <w:u w:val="single"/>
          <w14:textFill>
            <w14:solidFill>
              <w14:schemeClr w14:val="tx1"/>
            </w14:solidFill>
          </w14:textFill>
        </w:rPr>
        <w:t xml:space="preserve">     </w:t>
      </w:r>
      <w:r>
        <w:rPr>
          <w:rFonts w:hint="default" w:ascii="Times New Roman" w:hAnsi="Times New Roman" w:eastAsia="楷体" w:cs="Times New Roman"/>
          <w:color w:val="000000" w:themeColor="text1"/>
          <w:spacing w:val="0"/>
          <w:kern w:val="21"/>
          <w:sz w:val="28"/>
          <w14:textFill>
            <w14:solidFill>
              <w14:schemeClr w14:val="tx1"/>
            </w14:solidFill>
          </w14:textFill>
        </w:rPr>
        <w:t>年</w:t>
      </w:r>
      <w:r>
        <w:rPr>
          <w:rFonts w:hint="default" w:ascii="Times New Roman" w:hAnsi="Times New Roman" w:eastAsia="楷体" w:cs="Times New Roman"/>
          <w:color w:val="000000" w:themeColor="text1"/>
          <w:spacing w:val="0"/>
          <w:kern w:val="21"/>
          <w:sz w:val="28"/>
          <w:u w:val="single"/>
          <w14:textFill>
            <w14:solidFill>
              <w14:schemeClr w14:val="tx1"/>
            </w14:solidFill>
          </w14:textFill>
        </w:rPr>
        <w:t xml:space="preserve">    </w:t>
      </w:r>
      <w:r>
        <w:rPr>
          <w:rFonts w:hint="default" w:ascii="Times New Roman" w:hAnsi="Times New Roman" w:eastAsia="楷体" w:cs="Times New Roman"/>
          <w:color w:val="000000" w:themeColor="text1"/>
          <w:spacing w:val="0"/>
          <w:kern w:val="21"/>
          <w:sz w:val="28"/>
          <w14:textFill>
            <w14:solidFill>
              <w14:schemeClr w14:val="tx1"/>
            </w14:solidFill>
          </w14:textFill>
        </w:rPr>
        <w:t>月</w:t>
      </w:r>
      <w:r>
        <w:rPr>
          <w:rFonts w:hint="default" w:ascii="Times New Roman" w:hAnsi="Times New Roman" w:eastAsia="楷体" w:cs="Times New Roman"/>
          <w:color w:val="000000" w:themeColor="text1"/>
          <w:spacing w:val="0"/>
          <w:kern w:val="21"/>
          <w:sz w:val="28"/>
          <w:u w:val="single"/>
          <w14:textFill>
            <w14:solidFill>
              <w14:schemeClr w14:val="tx1"/>
            </w14:solidFill>
          </w14:textFill>
        </w:rPr>
        <w:t xml:space="preserve">    </w:t>
      </w:r>
      <w:r>
        <w:rPr>
          <w:rFonts w:hint="default" w:ascii="Times New Roman" w:hAnsi="Times New Roman" w:eastAsia="楷体" w:cs="Times New Roman"/>
          <w:color w:val="000000" w:themeColor="text1"/>
          <w:spacing w:val="0"/>
          <w:kern w:val="21"/>
          <w:sz w:val="28"/>
          <w14:textFill>
            <w14:solidFill>
              <w14:schemeClr w14:val="tx1"/>
            </w14:solidFill>
          </w14:textFill>
        </w:rPr>
        <w:t>日签字生效，特此声明。</w:t>
      </w:r>
    </w:p>
    <w:p w14:paraId="6A3D0CE0">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14:textFill>
            <w14:solidFill>
              <w14:schemeClr w14:val="tx1"/>
            </w14:solidFill>
          </w14:textFill>
        </w:rPr>
      </w:pPr>
    </w:p>
    <w:p w14:paraId="64A5C655">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u w:val="single"/>
          <w14:textFill>
            <w14:solidFill>
              <w14:schemeClr w14:val="tx1"/>
            </w14:solidFill>
          </w14:textFill>
        </w:rPr>
      </w:pPr>
      <w:r>
        <w:rPr>
          <w:rFonts w:hint="default" w:ascii="Times New Roman" w:hAnsi="Times New Roman" w:eastAsia="楷体" w:cs="Times New Roman"/>
          <w:color w:val="000000" w:themeColor="text1"/>
          <w:spacing w:val="0"/>
          <w:kern w:val="21"/>
          <w:sz w:val="28"/>
          <w14:textFill>
            <w14:solidFill>
              <w14:schemeClr w14:val="tx1"/>
            </w14:solidFill>
          </w14:textFill>
        </w:rPr>
        <w:t>法定代表人签字盖章</w:t>
      </w:r>
      <w:r>
        <w:rPr>
          <w:rFonts w:hint="default" w:ascii="Times New Roman" w:hAnsi="Times New Roman" w:eastAsia="楷体" w:cs="Times New Roman"/>
          <w:color w:val="000000" w:themeColor="text1"/>
          <w:spacing w:val="0"/>
          <w:kern w:val="21"/>
          <w:sz w:val="28"/>
          <w:u w:val="single"/>
          <w14:textFill>
            <w14:solidFill>
              <w14:schemeClr w14:val="tx1"/>
            </w14:solidFill>
          </w14:textFill>
        </w:rPr>
        <w:t xml:space="preserve">：                        </w:t>
      </w:r>
    </w:p>
    <w:p w14:paraId="062CA9F7">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u w:val="single"/>
          <w14:textFill>
            <w14:solidFill>
              <w14:schemeClr w14:val="tx1"/>
            </w14:solidFill>
          </w14:textFill>
        </w:rPr>
      </w:pPr>
      <w:r>
        <w:rPr>
          <w:rFonts w:hint="default" w:ascii="Times New Roman" w:hAnsi="Times New Roman" w:eastAsia="楷体" w:cs="Times New Roman"/>
          <w:color w:val="000000" w:themeColor="text1"/>
          <w:spacing w:val="0"/>
          <w:kern w:val="21"/>
          <w:sz w:val="28"/>
          <w14:textFill>
            <w14:solidFill>
              <w14:schemeClr w14:val="tx1"/>
            </w14:solidFill>
          </w14:textFill>
        </w:rPr>
        <w:t xml:space="preserve">          职    务</w:t>
      </w:r>
      <w:r>
        <w:rPr>
          <w:rFonts w:hint="default" w:ascii="Times New Roman" w:hAnsi="Times New Roman" w:eastAsia="楷体" w:cs="Times New Roman"/>
          <w:color w:val="000000" w:themeColor="text1"/>
          <w:spacing w:val="0"/>
          <w:kern w:val="21"/>
          <w:sz w:val="28"/>
          <w:u w:val="single"/>
          <w14:textFill>
            <w14:solidFill>
              <w14:schemeClr w14:val="tx1"/>
            </w14:solidFill>
          </w14:textFill>
        </w:rPr>
        <w:t xml:space="preserve">：                        </w:t>
      </w:r>
    </w:p>
    <w:p w14:paraId="53E8D49B">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u w:val="single"/>
          <w14:textFill>
            <w14:solidFill>
              <w14:schemeClr w14:val="tx1"/>
            </w14:solidFill>
          </w14:textFill>
        </w:rPr>
      </w:pPr>
      <w:r>
        <w:rPr>
          <w:rFonts w:hint="default" w:ascii="Times New Roman" w:hAnsi="Times New Roman" w:eastAsia="楷体" w:cs="Times New Roman"/>
          <w:color w:val="000000" w:themeColor="text1"/>
          <w:spacing w:val="0"/>
          <w:kern w:val="21"/>
          <w:sz w:val="28"/>
          <w14:textFill>
            <w14:solidFill>
              <w14:schemeClr w14:val="tx1"/>
            </w14:solidFill>
          </w14:textFill>
        </w:rPr>
        <w:t xml:space="preserve">          单位名称</w:t>
      </w:r>
      <w:r>
        <w:rPr>
          <w:rFonts w:hint="default" w:ascii="Times New Roman" w:hAnsi="Times New Roman" w:eastAsia="楷体" w:cs="Times New Roman"/>
          <w:color w:val="000000" w:themeColor="text1"/>
          <w:spacing w:val="0"/>
          <w:kern w:val="21"/>
          <w:sz w:val="28"/>
          <w:u w:val="single"/>
          <w14:textFill>
            <w14:solidFill>
              <w14:schemeClr w14:val="tx1"/>
            </w14:solidFill>
          </w14:textFill>
        </w:rPr>
        <w:t xml:space="preserve">：                        </w:t>
      </w:r>
    </w:p>
    <w:p w14:paraId="0B2CD68B">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u w:val="single"/>
          <w14:textFill>
            <w14:solidFill>
              <w14:schemeClr w14:val="tx1"/>
            </w14:solidFill>
          </w14:textFill>
        </w:rPr>
      </w:pPr>
    </w:p>
    <w:p w14:paraId="4F068989">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14:textFill>
            <w14:solidFill>
              <w14:schemeClr w14:val="tx1"/>
            </w14:solidFill>
          </w14:textFill>
        </w:rPr>
      </w:pPr>
      <w:r>
        <w:rPr>
          <w:rFonts w:hint="default" w:ascii="Times New Roman" w:hAnsi="Times New Roman" w:eastAsia="楷体" w:cs="Times New Roman"/>
          <w:color w:val="000000" w:themeColor="text1"/>
          <w:spacing w:val="0"/>
          <w:kern w:val="21"/>
          <w:sz w:val="28"/>
          <w14:textFill>
            <w14:solidFill>
              <w14:schemeClr w14:val="tx1"/>
            </w14:solidFill>
          </w14:textFill>
        </w:rPr>
        <w:t>授权代表（被授权人）签字盖章</w:t>
      </w:r>
      <w:r>
        <w:rPr>
          <w:rFonts w:hint="default" w:ascii="Times New Roman" w:hAnsi="Times New Roman" w:eastAsia="楷体" w:cs="Times New Roman"/>
          <w:color w:val="000000" w:themeColor="text1"/>
          <w:spacing w:val="0"/>
          <w:kern w:val="21"/>
          <w:sz w:val="28"/>
          <w:u w:val="single"/>
          <w14:textFill>
            <w14:solidFill>
              <w14:schemeClr w14:val="tx1"/>
            </w14:solidFill>
          </w14:textFill>
        </w:rPr>
        <w:t xml:space="preserve">：              </w:t>
      </w:r>
    </w:p>
    <w:p w14:paraId="1C2A34E1">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14:textFill>
            <w14:solidFill>
              <w14:schemeClr w14:val="tx1"/>
            </w14:solidFill>
          </w14:textFill>
        </w:rPr>
      </w:pPr>
      <w:r>
        <w:rPr>
          <w:rFonts w:hint="default" w:ascii="Times New Roman" w:hAnsi="Times New Roman" w:eastAsia="楷体" w:cs="Times New Roman"/>
          <w:color w:val="000000" w:themeColor="text1"/>
          <w:spacing w:val="0"/>
          <w:kern w:val="21"/>
          <w:sz w:val="28"/>
          <w14:textFill>
            <w14:solidFill>
              <w14:schemeClr w14:val="tx1"/>
            </w14:solidFill>
          </w14:textFill>
        </w:rPr>
        <w:t xml:space="preserve">         职    务</w:t>
      </w:r>
      <w:r>
        <w:rPr>
          <w:rFonts w:hint="default" w:ascii="Times New Roman" w:hAnsi="Times New Roman" w:eastAsia="楷体" w:cs="Times New Roman"/>
          <w:color w:val="000000" w:themeColor="text1"/>
          <w:spacing w:val="0"/>
          <w:kern w:val="21"/>
          <w:sz w:val="28"/>
          <w:u w:val="single"/>
          <w14:textFill>
            <w14:solidFill>
              <w14:schemeClr w14:val="tx1"/>
            </w14:solidFill>
          </w14:textFill>
        </w:rPr>
        <w:t xml:space="preserve">：                        </w:t>
      </w:r>
    </w:p>
    <w:p w14:paraId="0965DBFC">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u w:val="single"/>
          <w14:textFill>
            <w14:solidFill>
              <w14:schemeClr w14:val="tx1"/>
            </w14:solidFill>
          </w14:textFill>
        </w:rPr>
      </w:pPr>
      <w:r>
        <w:rPr>
          <w:rFonts w:hint="default" w:ascii="Times New Roman" w:hAnsi="Times New Roman" w:eastAsia="楷体" w:cs="Times New Roman"/>
          <w:color w:val="000000" w:themeColor="text1"/>
          <w:spacing w:val="0"/>
          <w:kern w:val="21"/>
          <w:sz w:val="28"/>
          <w14:textFill>
            <w14:solidFill>
              <w14:schemeClr w14:val="tx1"/>
            </w14:solidFill>
          </w14:textFill>
        </w:rPr>
        <w:t xml:space="preserve">        单位名称：</w:t>
      </w:r>
      <w:r>
        <w:rPr>
          <w:rFonts w:hint="default" w:ascii="Times New Roman" w:hAnsi="Times New Roman" w:eastAsia="楷体" w:cs="Times New Roman"/>
          <w:color w:val="000000" w:themeColor="text1"/>
          <w:spacing w:val="0"/>
          <w:kern w:val="21"/>
          <w:sz w:val="28"/>
          <w:u w:val="single"/>
          <w14:textFill>
            <w14:solidFill>
              <w14:schemeClr w14:val="tx1"/>
            </w14:solidFill>
          </w14:textFill>
        </w:rPr>
        <w:t xml:space="preserve">：                       </w:t>
      </w:r>
    </w:p>
    <w:p w14:paraId="5BA102C9">
      <w:pPr>
        <w:pStyle w:val="7"/>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14:textFill>
            <w14:solidFill>
              <w14:schemeClr w14:val="tx1"/>
            </w14:solidFill>
          </w14:textFill>
        </w:rPr>
      </w:pPr>
    </w:p>
    <w:p w14:paraId="43557ADD">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14:textFill>
            <w14:solidFill>
              <w14:schemeClr w14:val="tx1"/>
            </w14:solidFill>
          </w14:textFill>
        </w:rPr>
      </w:pPr>
      <w:r>
        <w:rPr>
          <w:rFonts w:hint="default" w:ascii="Times New Roman" w:hAnsi="Times New Roman" w:eastAsia="楷体" w:cs="Times New Roman"/>
          <w:color w:val="000000" w:themeColor="text1"/>
          <w:spacing w:val="0"/>
          <w:kern w:val="21"/>
          <w:sz w:val="28"/>
          <w14:textFill>
            <w14:solidFill>
              <w14:schemeClr w14:val="tx1"/>
            </w14:solidFill>
          </w14:textFill>
        </w:rPr>
        <w:t>供应商名称（公章）：</w:t>
      </w:r>
      <w:r>
        <w:rPr>
          <w:rFonts w:hint="default" w:ascii="Times New Roman" w:hAnsi="Times New Roman" w:eastAsia="楷体" w:cs="Times New Roman"/>
          <w:color w:val="000000" w:themeColor="text1"/>
          <w:spacing w:val="0"/>
          <w:kern w:val="21"/>
          <w:sz w:val="28"/>
          <w:u w:val="single"/>
          <w14:textFill>
            <w14:solidFill>
              <w14:schemeClr w14:val="tx1"/>
            </w14:solidFill>
          </w14:textFill>
        </w:rPr>
        <w:t xml:space="preserve">                 </w:t>
      </w:r>
    </w:p>
    <w:p w14:paraId="43159257">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u w:val="single"/>
          <w14:textFill>
            <w14:solidFill>
              <w14:schemeClr w14:val="tx1"/>
            </w14:solidFill>
          </w14:textFill>
        </w:rPr>
      </w:pPr>
      <w:r>
        <w:rPr>
          <w:rFonts w:hint="default" w:ascii="Times New Roman" w:hAnsi="Times New Roman" w:eastAsia="楷体" w:cs="Times New Roman"/>
          <w:color w:val="000000" w:themeColor="text1"/>
          <w:spacing w:val="0"/>
          <w:kern w:val="21"/>
          <w:sz w:val="28"/>
          <w14:textFill>
            <w14:solidFill>
              <w14:schemeClr w14:val="tx1"/>
            </w14:solidFill>
          </w14:textFill>
        </w:rPr>
        <w:t xml:space="preserve">        日     期：</w:t>
      </w:r>
      <w:r>
        <w:rPr>
          <w:rFonts w:hint="default" w:ascii="Times New Roman" w:hAnsi="Times New Roman" w:eastAsia="楷体" w:cs="Times New Roman"/>
          <w:color w:val="000000" w:themeColor="text1"/>
          <w:spacing w:val="0"/>
          <w:kern w:val="21"/>
          <w:sz w:val="28"/>
          <w:u w:val="single"/>
          <w14:textFill>
            <w14:solidFill>
              <w14:schemeClr w14:val="tx1"/>
            </w14:solidFill>
          </w14:textFill>
        </w:rPr>
        <w:t xml:space="preserve">                   </w:t>
      </w:r>
    </w:p>
    <w:p w14:paraId="4EE19415">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u w:val="single"/>
          <w14:textFill>
            <w14:solidFill>
              <w14:schemeClr w14:val="tx1"/>
            </w14:solidFill>
          </w14:textFill>
        </w:rPr>
      </w:pPr>
    </w:p>
    <w:p w14:paraId="50E83993">
      <w:pPr>
        <w:pageBreakBefore w:val="0"/>
        <w:kinsoku/>
        <w:wordWrap/>
        <w:overflowPunct/>
        <w:topLinePunct w:val="0"/>
        <w:autoSpaceDE/>
        <w:autoSpaceDN/>
        <w:bidi w:val="0"/>
        <w:snapToGrid/>
        <w:spacing w:line="560" w:lineRule="exact"/>
        <w:ind w:left="0" w:leftChars="0" w:right="0" w:rightChars="0" w:firstLine="482" w:firstLineChars="200"/>
        <w:rPr>
          <w:rFonts w:hint="default" w:ascii="Times New Roman" w:hAnsi="Times New Roman" w:eastAsia="楷体" w:cs="Times New Roman"/>
          <w:b/>
          <w:bCs/>
          <w:color w:val="000000" w:themeColor="text1"/>
          <w:spacing w:val="0"/>
          <w:kern w:val="21"/>
          <w:sz w:val="24"/>
          <w:u w:val="single"/>
          <w14:textFill>
            <w14:solidFill>
              <w14:schemeClr w14:val="tx1"/>
            </w14:solidFill>
          </w14:textFill>
        </w:rPr>
      </w:pPr>
      <w:r>
        <w:rPr>
          <w:rFonts w:hint="default" w:ascii="Times New Roman" w:hAnsi="Times New Roman" w:eastAsia="楷体" w:cs="Times New Roman"/>
          <w:b/>
          <w:color w:val="000000" w:themeColor="text1"/>
          <w:spacing w:val="0"/>
          <w:kern w:val="21"/>
          <w:sz w:val="24"/>
          <w:u w:val="single"/>
          <w14:textFill>
            <w14:solidFill>
              <w14:schemeClr w14:val="tx1"/>
            </w14:solidFill>
          </w14:textFill>
        </w:rPr>
        <w:t>注：</w:t>
      </w:r>
      <w:r>
        <w:rPr>
          <w:rFonts w:hint="default" w:ascii="Times New Roman" w:hAnsi="Times New Roman" w:eastAsia="楷体" w:cs="Times New Roman"/>
          <w:b/>
          <w:bCs/>
          <w:color w:val="000000" w:themeColor="text1"/>
          <w:spacing w:val="0"/>
          <w:kern w:val="21"/>
          <w:sz w:val="24"/>
          <w:u w:val="single"/>
          <w14:textFill>
            <w14:solidFill>
              <w14:schemeClr w14:val="tx1"/>
            </w14:solidFill>
          </w14:textFill>
        </w:rPr>
        <w:t>法定代表人直接参与询价并签署相关文件及合同的仅需填写“法定代表人身份证明书”，否则需要提供“法定代表人身份证明书”和“法人授权委托书”.</w:t>
      </w:r>
    </w:p>
    <w:p w14:paraId="0DD9F614">
      <w:pPr>
        <w:pageBreakBefore w:val="0"/>
        <w:kinsoku/>
        <w:wordWrap/>
        <w:overflowPunct/>
        <w:topLinePunct w:val="0"/>
        <w:autoSpaceDE/>
        <w:autoSpaceDN/>
        <w:bidi w:val="0"/>
        <w:snapToGrid/>
        <w:spacing w:line="560" w:lineRule="exact"/>
        <w:ind w:left="0" w:leftChars="0" w:right="0" w:rightChars="0" w:firstLine="723" w:firstLineChars="200"/>
        <w:rPr>
          <w:rFonts w:hint="default" w:ascii="Times New Roman" w:hAnsi="Times New Roman" w:eastAsia="楷体" w:cs="Times New Roman"/>
          <w:b/>
          <w:color w:val="000000" w:themeColor="text1"/>
          <w:spacing w:val="0"/>
          <w:kern w:val="21"/>
          <w:sz w:val="36"/>
          <w:szCs w:val="36"/>
          <w14:textFill>
            <w14:solidFill>
              <w14:schemeClr w14:val="tx1"/>
            </w14:solidFill>
          </w14:textFill>
        </w:rPr>
      </w:pPr>
    </w:p>
    <w:p w14:paraId="7E46312A">
      <w:pPr>
        <w:pStyle w:val="3"/>
        <w:pageBreakBefore w:val="0"/>
        <w:kinsoku/>
        <w:wordWrap/>
        <w:overflowPunct/>
        <w:topLinePunct w:val="0"/>
        <w:autoSpaceDE/>
        <w:autoSpaceDN/>
        <w:bidi w:val="0"/>
        <w:snapToGrid/>
        <w:spacing w:before="0" w:after="0" w:line="560" w:lineRule="exact"/>
        <w:ind w:left="0" w:leftChars="0" w:right="0" w:rightChars="0" w:firstLine="723" w:firstLineChars="200"/>
        <w:rPr>
          <w:rFonts w:hint="default" w:ascii="Times New Roman" w:hAnsi="Times New Roman" w:eastAsia="楷体" w:cs="Times New Roman"/>
          <w:color w:val="000000" w:themeColor="text1"/>
          <w:spacing w:val="0"/>
          <w:kern w:val="21"/>
          <w:sz w:val="36"/>
          <w:szCs w:val="36"/>
          <w14:textFill>
            <w14:solidFill>
              <w14:schemeClr w14:val="tx1"/>
            </w14:solidFill>
          </w14:textFill>
        </w:rPr>
      </w:pPr>
      <w:r>
        <w:rPr>
          <w:rFonts w:hint="default" w:ascii="Times New Roman" w:hAnsi="Times New Roman" w:eastAsia="楷体" w:cs="Times New Roman"/>
          <w:color w:val="000000" w:themeColor="text1"/>
          <w:spacing w:val="0"/>
          <w:kern w:val="21"/>
          <w:sz w:val="36"/>
          <w:szCs w:val="36"/>
          <w:lang w:val="en-US" w:eastAsia="zh-CN"/>
          <w14:textFill>
            <w14:solidFill>
              <w14:schemeClr w14:val="tx1"/>
            </w14:solidFill>
          </w14:textFill>
        </w:rPr>
        <w:t>四</w:t>
      </w:r>
      <w:r>
        <w:rPr>
          <w:rFonts w:hint="default" w:ascii="Times New Roman" w:hAnsi="Times New Roman" w:eastAsia="楷体" w:cs="Times New Roman"/>
          <w:color w:val="000000" w:themeColor="text1"/>
          <w:spacing w:val="0"/>
          <w:kern w:val="21"/>
          <w:sz w:val="36"/>
          <w:szCs w:val="36"/>
          <w14:textFill>
            <w14:solidFill>
              <w14:schemeClr w14:val="tx1"/>
            </w14:solidFill>
          </w14:textFill>
        </w:rPr>
        <w:t>、法定代表人身份证明书（格式）</w:t>
      </w:r>
    </w:p>
    <w:p w14:paraId="6C792FE8">
      <w:pPr>
        <w:pageBreakBefore w:val="0"/>
        <w:kinsoku/>
        <w:wordWrap/>
        <w:overflowPunct/>
        <w:topLinePunct w:val="0"/>
        <w:autoSpaceDE/>
        <w:autoSpaceDN/>
        <w:bidi w:val="0"/>
        <w:snapToGrid/>
        <w:spacing w:line="560" w:lineRule="exact"/>
        <w:ind w:left="0" w:leftChars="0" w:right="0" w:rightChars="0" w:firstLine="723" w:firstLineChars="200"/>
        <w:jc w:val="center"/>
        <w:rPr>
          <w:rFonts w:hint="default" w:ascii="Times New Roman" w:hAnsi="Times New Roman" w:eastAsia="楷体" w:cs="Times New Roman"/>
          <w:b/>
          <w:color w:val="000000" w:themeColor="text1"/>
          <w:spacing w:val="0"/>
          <w:kern w:val="21"/>
          <w:sz w:val="36"/>
          <w:szCs w:val="36"/>
          <w14:textFill>
            <w14:solidFill>
              <w14:schemeClr w14:val="tx1"/>
            </w14:solidFill>
          </w14:textFill>
        </w:rPr>
      </w:pPr>
    </w:p>
    <w:p w14:paraId="56341158">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szCs w:val="28"/>
          <w14:textFill>
            <w14:solidFill>
              <w14:schemeClr w14:val="tx1"/>
            </w14:solidFill>
          </w14:textFill>
        </w:rPr>
      </w:pPr>
      <w:r>
        <w:rPr>
          <w:rFonts w:hint="default" w:ascii="Times New Roman" w:hAnsi="Times New Roman" w:eastAsia="楷体" w:cs="Times New Roman"/>
          <w:color w:val="000000" w:themeColor="text1"/>
          <w:spacing w:val="0"/>
          <w:kern w:val="21"/>
          <w:sz w:val="28"/>
          <w:szCs w:val="28"/>
          <w14:textFill>
            <w14:solidFill>
              <w14:schemeClr w14:val="tx1"/>
            </w14:solidFill>
          </w14:textFill>
        </w:rPr>
        <w:t>兹证明</w:t>
      </w:r>
      <w:r>
        <w:rPr>
          <w:rFonts w:hint="default" w:ascii="Times New Roman" w:hAnsi="Times New Roman" w:eastAsia="楷体" w:cs="Times New Roman"/>
          <w:color w:val="000000" w:themeColor="text1"/>
          <w:spacing w:val="0"/>
          <w:kern w:val="21"/>
          <w:sz w:val="28"/>
          <w:szCs w:val="28"/>
          <w:u w:val="single"/>
          <w14:textFill>
            <w14:solidFill>
              <w14:schemeClr w14:val="tx1"/>
            </w14:solidFill>
          </w14:textFill>
        </w:rPr>
        <w:t xml:space="preserve">               </w:t>
      </w:r>
      <w:r>
        <w:rPr>
          <w:rFonts w:hint="default" w:ascii="Times New Roman" w:hAnsi="Times New Roman" w:eastAsia="楷体" w:cs="Times New Roman"/>
          <w:color w:val="000000" w:themeColor="text1"/>
          <w:spacing w:val="0"/>
          <w:kern w:val="21"/>
          <w:sz w:val="28"/>
          <w:szCs w:val="28"/>
          <w14:textFill>
            <w14:solidFill>
              <w14:schemeClr w14:val="tx1"/>
            </w14:solidFill>
          </w14:textFill>
        </w:rPr>
        <w:t>同志，性别</w:t>
      </w:r>
      <w:r>
        <w:rPr>
          <w:rFonts w:hint="default" w:ascii="Times New Roman" w:hAnsi="Times New Roman" w:eastAsia="楷体" w:cs="Times New Roman"/>
          <w:color w:val="000000" w:themeColor="text1"/>
          <w:spacing w:val="0"/>
          <w:kern w:val="21"/>
          <w:sz w:val="28"/>
          <w:szCs w:val="28"/>
          <w:u w:val="single"/>
          <w14:textFill>
            <w14:solidFill>
              <w14:schemeClr w14:val="tx1"/>
            </w14:solidFill>
          </w14:textFill>
        </w:rPr>
        <w:t xml:space="preserve">         </w:t>
      </w:r>
      <w:r>
        <w:rPr>
          <w:rFonts w:hint="default" w:ascii="Times New Roman" w:hAnsi="Times New Roman" w:eastAsia="楷体" w:cs="Times New Roman"/>
          <w:color w:val="000000" w:themeColor="text1"/>
          <w:spacing w:val="0"/>
          <w:kern w:val="21"/>
          <w:sz w:val="28"/>
          <w:szCs w:val="28"/>
          <w14:textFill>
            <w14:solidFill>
              <w14:schemeClr w14:val="tx1"/>
            </w14:solidFill>
          </w14:textFill>
        </w:rPr>
        <w:t>，在我单位任</w:t>
      </w:r>
      <w:r>
        <w:rPr>
          <w:rFonts w:hint="default" w:ascii="Times New Roman" w:hAnsi="Times New Roman" w:eastAsia="楷体" w:cs="Times New Roman"/>
          <w:color w:val="000000" w:themeColor="text1"/>
          <w:spacing w:val="0"/>
          <w:kern w:val="21"/>
          <w:sz w:val="28"/>
          <w:szCs w:val="28"/>
          <w:u w:val="single"/>
          <w14:textFill>
            <w14:solidFill>
              <w14:schemeClr w14:val="tx1"/>
            </w14:solidFill>
          </w14:textFill>
        </w:rPr>
        <w:t xml:space="preserve">        </w:t>
      </w:r>
      <w:r>
        <w:rPr>
          <w:rFonts w:hint="default" w:ascii="Times New Roman" w:hAnsi="Times New Roman" w:eastAsia="楷体" w:cs="Times New Roman"/>
          <w:color w:val="000000" w:themeColor="text1"/>
          <w:spacing w:val="0"/>
          <w:kern w:val="21"/>
          <w:sz w:val="28"/>
          <w:szCs w:val="28"/>
          <w:u w:val="single"/>
          <w:lang w:val="en-US" w:eastAsia="zh-CN"/>
          <w14:textFill>
            <w14:solidFill>
              <w14:schemeClr w14:val="tx1"/>
            </w14:solidFill>
          </w14:textFill>
        </w:rPr>
        <w:t>法人</w:t>
      </w:r>
      <w:r>
        <w:rPr>
          <w:rFonts w:hint="default" w:ascii="Times New Roman" w:hAnsi="Times New Roman" w:eastAsia="楷体" w:cs="Times New Roman"/>
          <w:color w:val="000000" w:themeColor="text1"/>
          <w:spacing w:val="0"/>
          <w:kern w:val="21"/>
          <w:sz w:val="28"/>
          <w:szCs w:val="28"/>
          <w:u w:val="single"/>
          <w14:textFill>
            <w14:solidFill>
              <w14:schemeClr w14:val="tx1"/>
            </w14:solidFill>
          </w14:textFill>
        </w:rPr>
        <w:t xml:space="preserve">       </w:t>
      </w:r>
      <w:r>
        <w:rPr>
          <w:rFonts w:hint="default" w:ascii="Times New Roman" w:hAnsi="Times New Roman" w:eastAsia="楷体" w:cs="Times New Roman"/>
          <w:color w:val="000000" w:themeColor="text1"/>
          <w:spacing w:val="0"/>
          <w:kern w:val="21"/>
          <w:sz w:val="28"/>
          <w:szCs w:val="28"/>
          <w14:textFill>
            <w14:solidFill>
              <w14:schemeClr w14:val="tx1"/>
            </w14:solidFill>
          </w14:textFill>
        </w:rPr>
        <w:t>职务，系我单位主要负责任人即法定代表人。</w:t>
      </w:r>
    </w:p>
    <w:p w14:paraId="390780D8">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szCs w:val="28"/>
          <w14:textFill>
            <w14:solidFill>
              <w14:schemeClr w14:val="tx1"/>
            </w14:solidFill>
          </w14:textFill>
        </w:rPr>
      </w:pPr>
    </w:p>
    <w:p w14:paraId="354D377F">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szCs w:val="28"/>
          <w14:textFill>
            <w14:solidFill>
              <w14:schemeClr w14:val="tx1"/>
            </w14:solidFill>
          </w14:textFill>
        </w:rPr>
      </w:pPr>
    </w:p>
    <w:p w14:paraId="261416FC">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szCs w:val="28"/>
          <w14:textFill>
            <w14:solidFill>
              <w14:schemeClr w14:val="tx1"/>
            </w14:solidFill>
          </w14:textFill>
        </w:rPr>
      </w:pPr>
    </w:p>
    <w:p w14:paraId="5B8F8260">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szCs w:val="28"/>
          <w:u w:val="single"/>
          <w:lang w:val="en-US" w:eastAsia="zh-CN"/>
          <w14:textFill>
            <w14:solidFill>
              <w14:schemeClr w14:val="tx1"/>
            </w14:solidFill>
          </w14:textFill>
        </w:rPr>
      </w:pPr>
      <w:r>
        <w:rPr>
          <w:rFonts w:hint="default" w:ascii="Times New Roman" w:hAnsi="Times New Roman" w:eastAsia="楷体" w:cs="Times New Roman"/>
          <w:color w:val="000000" w:themeColor="text1"/>
          <w:spacing w:val="0"/>
          <w:kern w:val="21"/>
          <w:sz w:val="28"/>
          <w:szCs w:val="28"/>
          <w14:textFill>
            <w14:solidFill>
              <w14:schemeClr w14:val="tx1"/>
            </w14:solidFill>
          </w14:textFill>
        </w:rPr>
        <w:t>单位全称：</w:t>
      </w:r>
      <w:r>
        <w:rPr>
          <w:rFonts w:hint="default" w:ascii="Times New Roman" w:hAnsi="Times New Roman" w:eastAsia="楷体" w:cs="Times New Roman"/>
          <w:color w:val="000000" w:themeColor="text1"/>
          <w:spacing w:val="0"/>
          <w:kern w:val="21"/>
          <w:sz w:val="28"/>
          <w:szCs w:val="28"/>
          <w:u w:val="single"/>
          <w14:textFill>
            <w14:solidFill>
              <w14:schemeClr w14:val="tx1"/>
            </w14:solidFill>
          </w14:textFill>
        </w:rPr>
        <w:t xml:space="preserve"> </w:t>
      </w:r>
      <w:r>
        <w:rPr>
          <w:rFonts w:hint="eastAsia" w:eastAsia="楷体" w:cs="Times New Roman"/>
          <w:color w:val="000000" w:themeColor="text1"/>
          <w:spacing w:val="0"/>
          <w:kern w:val="21"/>
          <w:sz w:val="28"/>
          <w:szCs w:val="28"/>
          <w:u w:val="single"/>
          <w:lang w:val="en-US" w:eastAsia="zh-CN"/>
          <w14:textFill>
            <w14:solidFill>
              <w14:schemeClr w14:val="tx1"/>
            </w14:solidFill>
          </w14:textFill>
        </w:rPr>
        <w:t xml:space="preserve">                 </w:t>
      </w:r>
    </w:p>
    <w:p w14:paraId="26767A41">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szCs w:val="28"/>
          <w14:textFill>
            <w14:solidFill>
              <w14:schemeClr w14:val="tx1"/>
            </w14:solidFill>
          </w14:textFill>
        </w:rPr>
      </w:pPr>
      <w:r>
        <w:rPr>
          <w:rFonts w:hint="default" w:ascii="Times New Roman" w:hAnsi="Times New Roman" w:eastAsia="楷体" w:cs="Times New Roman"/>
          <w:color w:val="000000" w:themeColor="text1"/>
          <w:spacing w:val="0"/>
          <w:kern w:val="21"/>
          <w:sz w:val="28"/>
          <w:szCs w:val="28"/>
          <w14:textFill>
            <w14:solidFill>
              <w14:schemeClr w14:val="tx1"/>
            </w14:solidFill>
          </w14:textFill>
        </w:rPr>
        <w:t xml:space="preserve">  </w:t>
      </w:r>
    </w:p>
    <w:p w14:paraId="78580370">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szCs w:val="28"/>
          <w14:textFill>
            <w14:solidFill>
              <w14:schemeClr w14:val="tx1"/>
            </w14:solidFill>
          </w14:textFill>
        </w:rPr>
      </w:pPr>
    </w:p>
    <w:p w14:paraId="32CA8390">
      <w:pPr>
        <w:pageBreakBefore w:val="0"/>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szCs w:val="28"/>
          <w14:textFill>
            <w14:solidFill>
              <w14:schemeClr w14:val="tx1"/>
            </w14:solidFill>
          </w14:textFill>
        </w:rPr>
      </w:pPr>
      <w:r>
        <w:rPr>
          <w:rFonts w:hint="default" w:ascii="Times New Roman" w:hAnsi="Times New Roman" w:eastAsia="楷体" w:cs="Times New Roman"/>
          <w:color w:val="000000" w:themeColor="text1"/>
          <w:spacing w:val="0"/>
          <w:kern w:val="21"/>
          <w:sz w:val="28"/>
          <w:szCs w:val="28"/>
          <w14:textFill>
            <w14:solidFill>
              <w14:schemeClr w14:val="tx1"/>
            </w14:solidFill>
          </w14:textFill>
        </w:rPr>
        <w:t xml:space="preserve">单位盖章： </w:t>
      </w:r>
    </w:p>
    <w:p w14:paraId="4D2A3D30">
      <w:pPr>
        <w:pageBreakBefore w:val="0"/>
        <w:kinsoku/>
        <w:wordWrap/>
        <w:overflowPunct/>
        <w:topLinePunct w:val="0"/>
        <w:autoSpaceDE/>
        <w:autoSpaceDN/>
        <w:bidi w:val="0"/>
        <w:snapToGrid/>
        <w:spacing w:line="560" w:lineRule="exact"/>
        <w:ind w:left="0" w:leftChars="0" w:right="0" w:rightChars="0" w:firstLine="560" w:firstLineChars="200"/>
        <w:jc w:val="center"/>
        <w:rPr>
          <w:rFonts w:hint="default" w:ascii="Times New Roman" w:hAnsi="Times New Roman" w:eastAsia="楷体" w:cs="Times New Roman"/>
          <w:color w:val="000000" w:themeColor="text1"/>
          <w:spacing w:val="0"/>
          <w:kern w:val="21"/>
          <w:sz w:val="28"/>
          <w:szCs w:val="28"/>
          <w14:textFill>
            <w14:solidFill>
              <w14:schemeClr w14:val="tx1"/>
            </w14:solidFill>
          </w14:textFill>
        </w:rPr>
      </w:pPr>
    </w:p>
    <w:p w14:paraId="6C79A7D7">
      <w:pPr>
        <w:pageBreakBefore w:val="0"/>
        <w:kinsoku/>
        <w:wordWrap/>
        <w:overflowPunct/>
        <w:topLinePunct w:val="0"/>
        <w:autoSpaceDE/>
        <w:autoSpaceDN/>
        <w:bidi w:val="0"/>
        <w:snapToGrid/>
        <w:spacing w:line="560" w:lineRule="exact"/>
        <w:ind w:left="0" w:leftChars="0" w:right="0" w:rightChars="0" w:firstLine="560" w:firstLineChars="200"/>
        <w:jc w:val="right"/>
        <w:rPr>
          <w:rFonts w:hint="default" w:ascii="Times New Roman" w:hAnsi="Times New Roman" w:eastAsia="楷体" w:cs="Times New Roman"/>
          <w:color w:val="000000" w:themeColor="text1"/>
          <w:spacing w:val="0"/>
          <w:kern w:val="21"/>
          <w:sz w:val="28"/>
          <w:szCs w:val="28"/>
          <w14:textFill>
            <w14:solidFill>
              <w14:schemeClr w14:val="tx1"/>
            </w14:solidFill>
          </w14:textFill>
        </w:rPr>
      </w:pPr>
    </w:p>
    <w:p w14:paraId="173A23EE">
      <w:pPr>
        <w:pageBreakBefore w:val="0"/>
        <w:tabs>
          <w:tab w:val="left" w:pos="7290"/>
        </w:tabs>
        <w:kinsoku/>
        <w:wordWrap/>
        <w:overflowPunct/>
        <w:topLinePunct w:val="0"/>
        <w:autoSpaceDE/>
        <w:autoSpaceDN/>
        <w:bidi w:val="0"/>
        <w:snapToGrid/>
        <w:spacing w:line="560" w:lineRule="exact"/>
        <w:ind w:left="0" w:leftChars="0" w:right="0" w:rightChars="0" w:firstLine="560" w:firstLineChars="200"/>
        <w:rPr>
          <w:rFonts w:hint="default" w:ascii="Times New Roman" w:hAnsi="Times New Roman" w:eastAsia="楷体" w:cs="Times New Roman"/>
          <w:color w:val="000000" w:themeColor="text1"/>
          <w:spacing w:val="0"/>
          <w:kern w:val="21"/>
          <w:sz w:val="28"/>
          <w:szCs w:val="28"/>
          <w14:textFill>
            <w14:solidFill>
              <w14:schemeClr w14:val="tx1"/>
            </w14:solidFill>
          </w14:textFill>
        </w:rPr>
      </w:pPr>
      <w:r>
        <w:rPr>
          <w:rFonts w:hint="default" w:ascii="Times New Roman" w:hAnsi="Times New Roman" w:eastAsia="楷体" w:cs="Times New Roman"/>
          <w:color w:val="000000" w:themeColor="text1"/>
          <w:spacing w:val="0"/>
          <w:kern w:val="21"/>
          <w:sz w:val="28"/>
          <w:szCs w:val="28"/>
          <w14:textFill>
            <w14:solidFill>
              <w14:schemeClr w14:val="tx1"/>
            </w14:solidFill>
          </w14:textFill>
        </w:rPr>
        <w:t xml:space="preserve">                                    </w:t>
      </w:r>
      <w:r>
        <w:rPr>
          <w:rFonts w:hint="eastAsia" w:eastAsia="楷体" w:cs="Times New Roman"/>
          <w:color w:val="000000" w:themeColor="text1"/>
          <w:spacing w:val="0"/>
          <w:kern w:val="21"/>
          <w:sz w:val="28"/>
          <w:szCs w:val="28"/>
          <w:lang w:eastAsia="zh-CN"/>
          <w14:textFill>
            <w14:solidFill>
              <w14:schemeClr w14:val="tx1"/>
            </w14:solidFill>
          </w14:textFill>
        </w:rPr>
        <w:t>2025</w:t>
      </w:r>
      <w:r>
        <w:rPr>
          <w:rFonts w:hint="default" w:ascii="Times New Roman" w:hAnsi="Times New Roman" w:eastAsia="楷体" w:cs="Times New Roman"/>
          <w:color w:val="000000" w:themeColor="text1"/>
          <w:spacing w:val="0"/>
          <w:kern w:val="21"/>
          <w:sz w:val="28"/>
          <w:szCs w:val="28"/>
          <w14:textFill>
            <w14:solidFill>
              <w14:schemeClr w14:val="tx1"/>
            </w14:solidFill>
          </w14:textFill>
        </w:rPr>
        <w:t>年     月    日</w:t>
      </w:r>
    </w:p>
    <w:p w14:paraId="352B826F">
      <w:pPr>
        <w:pageBreakBefore w:val="0"/>
        <w:kinsoku/>
        <w:wordWrap/>
        <w:overflowPunct/>
        <w:topLinePunct w:val="0"/>
        <w:autoSpaceDE/>
        <w:autoSpaceDN/>
        <w:bidi w:val="0"/>
        <w:snapToGrid/>
        <w:spacing w:line="560" w:lineRule="exact"/>
        <w:ind w:left="0" w:leftChars="0" w:right="0" w:rightChars="0" w:firstLine="560" w:firstLineChars="200"/>
        <w:jc w:val="left"/>
        <w:rPr>
          <w:rFonts w:hint="default" w:ascii="Times New Roman" w:hAnsi="Times New Roman" w:eastAsia="方正仿宋_GBK" w:cs="Times New Roman"/>
          <w:color w:val="000000" w:themeColor="text1"/>
          <w:spacing w:val="0"/>
          <w:kern w:val="21"/>
          <w:sz w:val="28"/>
          <w:szCs w:val="28"/>
          <w14:textFill>
            <w14:solidFill>
              <w14:schemeClr w14:val="tx1"/>
            </w14:solidFill>
          </w14:textFill>
        </w:rPr>
      </w:pPr>
    </w:p>
    <w:p w14:paraId="71277AFF">
      <w:pPr>
        <w:pageBreakBefore w:val="0"/>
        <w:kinsoku/>
        <w:wordWrap/>
        <w:overflowPunct/>
        <w:topLinePunct w:val="0"/>
        <w:autoSpaceDE/>
        <w:autoSpaceDN/>
        <w:bidi w:val="0"/>
        <w:snapToGrid/>
        <w:spacing w:line="560" w:lineRule="exact"/>
        <w:ind w:left="0" w:leftChars="0" w:right="0" w:rightChars="0" w:firstLine="420" w:firstLineChars="200"/>
        <w:rPr>
          <w:rFonts w:hint="default" w:ascii="Times New Roman" w:hAnsi="Times New Roman" w:cs="Times New Roman"/>
          <w:color w:val="000000" w:themeColor="text1"/>
          <w:spacing w:val="0"/>
          <w:kern w:val="2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0A418">
    <w:pPr>
      <w:pStyle w:val="8"/>
      <w:framePr w:wrap="around" w:vAnchor="text" w:hAnchor="margin" w:xAlign="center" w:y="1"/>
      <w:rPr>
        <w:rStyle w:val="12"/>
      </w:rPr>
    </w:pPr>
    <w:r>
      <w:fldChar w:fldCharType="begin"/>
    </w:r>
    <w:r>
      <w:rPr>
        <w:rStyle w:val="12"/>
      </w:rPr>
      <w:instrText xml:space="preserve">PAGE  </w:instrText>
    </w:r>
    <w:r>
      <w:fldChar w:fldCharType="separate"/>
    </w:r>
    <w:r>
      <w:rPr>
        <w:rStyle w:val="12"/>
        <w:rFonts w:hint="eastAsia"/>
      </w:rPr>
      <w:t>２</w:t>
    </w:r>
    <w:r>
      <w:fldChar w:fldCharType="end"/>
    </w:r>
  </w:p>
  <w:p w14:paraId="6177A499">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6C986">
    <w:pPr>
      <w:pStyle w:val="8"/>
      <w:framePr w:wrap="around" w:vAnchor="text" w:hAnchor="margin" w:xAlign="center" w:y="1"/>
      <w:rPr>
        <w:rStyle w:val="12"/>
      </w:rPr>
    </w:pPr>
    <w:r>
      <w:fldChar w:fldCharType="begin"/>
    </w:r>
    <w:r>
      <w:rPr>
        <w:rStyle w:val="12"/>
      </w:rPr>
      <w:instrText xml:space="preserve">PAGE  </w:instrText>
    </w:r>
    <w:r>
      <w:fldChar w:fldCharType="end"/>
    </w:r>
  </w:p>
  <w:p w14:paraId="22C9C841">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7FEDD">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AFADCE"/>
    <w:multiLevelType w:val="singleLevel"/>
    <w:tmpl w:val="46AFADC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0NzBlNGM3ZWU0NzZlZGUyYTgxYWE5ZDE1NGI3MjkifQ=="/>
    <w:docVar w:name="KSO_WPS_MARK_KEY" w:val="970245a1-0627-4596-94f9-0515a0e109e6"/>
  </w:docVars>
  <w:rsids>
    <w:rsidRoot w:val="3F7509A8"/>
    <w:rsid w:val="02A85553"/>
    <w:rsid w:val="033A4051"/>
    <w:rsid w:val="034B6C98"/>
    <w:rsid w:val="050B2FCD"/>
    <w:rsid w:val="06E95A55"/>
    <w:rsid w:val="06ED03D8"/>
    <w:rsid w:val="077B0190"/>
    <w:rsid w:val="082A6F7C"/>
    <w:rsid w:val="10A42015"/>
    <w:rsid w:val="116C5D68"/>
    <w:rsid w:val="12EE3EC4"/>
    <w:rsid w:val="177A1FC5"/>
    <w:rsid w:val="194E40CC"/>
    <w:rsid w:val="1C8A7A26"/>
    <w:rsid w:val="1C9C5138"/>
    <w:rsid w:val="1E0D32CD"/>
    <w:rsid w:val="24976148"/>
    <w:rsid w:val="252319CD"/>
    <w:rsid w:val="25407ECB"/>
    <w:rsid w:val="25A00FE7"/>
    <w:rsid w:val="25B14925"/>
    <w:rsid w:val="25CF052A"/>
    <w:rsid w:val="27B77554"/>
    <w:rsid w:val="2F2A207B"/>
    <w:rsid w:val="30B93A42"/>
    <w:rsid w:val="3241412D"/>
    <w:rsid w:val="33314C34"/>
    <w:rsid w:val="364C0B07"/>
    <w:rsid w:val="36C83917"/>
    <w:rsid w:val="3BC55439"/>
    <w:rsid w:val="3D89020A"/>
    <w:rsid w:val="3E6F60C9"/>
    <w:rsid w:val="3ED91F7A"/>
    <w:rsid w:val="3F7509A8"/>
    <w:rsid w:val="421D33D8"/>
    <w:rsid w:val="42905B96"/>
    <w:rsid w:val="447C1E3D"/>
    <w:rsid w:val="462C3387"/>
    <w:rsid w:val="4934020E"/>
    <w:rsid w:val="49A54BA8"/>
    <w:rsid w:val="49FB65B6"/>
    <w:rsid w:val="4D577886"/>
    <w:rsid w:val="51875343"/>
    <w:rsid w:val="52D35929"/>
    <w:rsid w:val="53475089"/>
    <w:rsid w:val="54CD2C7A"/>
    <w:rsid w:val="54F335EF"/>
    <w:rsid w:val="5963795F"/>
    <w:rsid w:val="5CFD7522"/>
    <w:rsid w:val="5DCB1D21"/>
    <w:rsid w:val="5EBD1F83"/>
    <w:rsid w:val="5EFA1990"/>
    <w:rsid w:val="5F8F3BE9"/>
    <w:rsid w:val="62A64364"/>
    <w:rsid w:val="656F397D"/>
    <w:rsid w:val="66D83554"/>
    <w:rsid w:val="678F1241"/>
    <w:rsid w:val="6F8A6916"/>
    <w:rsid w:val="70BD7E59"/>
    <w:rsid w:val="70FF3D63"/>
    <w:rsid w:val="71B6097C"/>
    <w:rsid w:val="72FB7DBE"/>
    <w:rsid w:val="74E07935"/>
    <w:rsid w:val="75521133"/>
    <w:rsid w:val="773B2DA0"/>
    <w:rsid w:val="7AB9059C"/>
    <w:rsid w:val="7CEF01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djustRightInd w:val="0"/>
      <w:spacing w:before="340" w:after="330" w:line="578" w:lineRule="atLeast"/>
      <w:textAlignment w:val="baseline"/>
      <w:outlineLvl w:val="0"/>
    </w:pPr>
    <w:rPr>
      <w:b/>
      <w:bCs/>
      <w:kern w:val="44"/>
      <w:sz w:val="44"/>
      <w:szCs w:val="44"/>
    </w:rPr>
  </w:style>
  <w:style w:type="paragraph" w:styleId="3">
    <w:name w:val="heading 2"/>
    <w:basedOn w:val="1"/>
    <w:next w:val="4"/>
    <w:qFormat/>
    <w:uiPriority w:val="0"/>
    <w:pPr>
      <w:keepNext/>
      <w:keepLines/>
      <w:spacing w:before="260" w:after="260" w:line="416" w:lineRule="auto"/>
      <w:jc w:val="center"/>
      <w:outlineLvl w:val="1"/>
    </w:pPr>
    <w:rPr>
      <w:rFonts w:ascii="幼圆" w:hAnsi="Arial" w:eastAsia="楷体_GB2312"/>
      <w:b/>
      <w:sz w:val="24"/>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pacing w:line="312" w:lineRule="atLeast"/>
      <w:ind w:firstLine="420"/>
      <w:textAlignment w:val="baseline"/>
    </w:pPr>
    <w:rPr>
      <w:kern w:val="0"/>
      <w:sz w:val="32"/>
      <w:szCs w:val="32"/>
    </w:rPr>
  </w:style>
  <w:style w:type="paragraph" w:styleId="5">
    <w:name w:val="Body Text"/>
    <w:basedOn w:val="1"/>
    <w:qFormat/>
    <w:uiPriority w:val="0"/>
    <w:rPr>
      <w:rFonts w:ascii="楷体_GB2312" w:hAnsi="Arial" w:eastAsia="楷体_GB2312"/>
      <w:sz w:val="28"/>
      <w:szCs w:val="20"/>
    </w:rPr>
  </w:style>
  <w:style w:type="paragraph" w:styleId="6">
    <w:name w:val="Block Text"/>
    <w:basedOn w:val="1"/>
    <w:qFormat/>
    <w:uiPriority w:val="0"/>
    <w:pPr>
      <w:ind w:left="630" w:leftChars="300" w:right="630" w:rightChars="300"/>
      <w:jc w:val="center"/>
    </w:pPr>
    <w:rPr>
      <w:rFonts w:ascii="宋体"/>
      <w:b/>
      <w:sz w:val="32"/>
    </w:rPr>
  </w:style>
  <w:style w:type="paragraph" w:styleId="7">
    <w:name w:val="Date"/>
    <w:basedOn w:val="1"/>
    <w:next w:val="1"/>
    <w:qFormat/>
    <w:uiPriority w:val="0"/>
    <w:pPr>
      <w:adjustRightInd w:val="0"/>
      <w:spacing w:line="312" w:lineRule="atLeast"/>
      <w:ind w:left="100" w:leftChars="2500"/>
      <w:textAlignment w:val="baseline"/>
    </w:pPr>
    <w:rPr>
      <w:kern w:val="0"/>
      <w:sz w:val="32"/>
      <w:szCs w:val="32"/>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2421</Words>
  <Characters>2514</Characters>
  <Lines>0</Lines>
  <Paragraphs>0</Paragraphs>
  <TotalTime>3</TotalTime>
  <ScaleCrop>false</ScaleCrop>
  <LinksUpToDate>false</LinksUpToDate>
  <CharactersWithSpaces>3063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2020-11-06T06:46:00Z</dcterms:created>
  <dc:creator>Administrator</dc:creator>
  <cp:lastModifiedBy>啊坤</cp:lastModifiedBy>
  <dcterms:modified xsi:type="dcterms:W3CDTF">2025-03-17T01:22:22Z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F959704C1631489CB8EF0F62B2A9F9D5</vt:lpwstr>
  </property>
  <property fmtid="{D5CDD505-2E9C-101B-9397-08002B2CF9AE}" pid="4" name="KSOTemplateDocerSaveRecord">
    <vt:lpwstr>eyJoZGlkIjoiNDg3YTUxMDkwMjNjZjIyMzkzOWVlMzU3ZDczNTRmOWUiLCJ1c2VySWQiOiI1OTM0MzYxMTkifQ==</vt:lpwstr>
  </property>
</Properties>
</file>