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503C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：</w:t>
      </w:r>
    </w:p>
    <w:p w14:paraId="17AF600E">
      <w:pPr>
        <w:spacing w:line="560" w:lineRule="exact"/>
        <w:ind w:right="-1680" w:rightChars="-525" w:firstLine="440" w:firstLineChars="100"/>
        <w:jc w:val="both"/>
        <w:rPr>
          <w:rFonts w:hint="eastAsia" w:eastAsia="方正小标宋_GBK"/>
          <w:w w:val="9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省宜居宜业和美乡村部分项目省级奖补资金拨付清单</w:t>
      </w:r>
    </w:p>
    <w:tbl>
      <w:tblPr>
        <w:tblStyle w:val="3"/>
        <w:tblW w:w="5190" w:type="pct"/>
        <w:tblInd w:w="-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19"/>
        <w:gridCol w:w="1181"/>
        <w:gridCol w:w="3206"/>
        <w:gridCol w:w="2536"/>
        <w:gridCol w:w="1194"/>
        <w:gridCol w:w="1380"/>
        <w:gridCol w:w="1359"/>
        <w:gridCol w:w="1893"/>
      </w:tblGrid>
      <w:tr w14:paraId="4E73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储备内容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批复内容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省级专项资金批复金额（元）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项目实际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实施合同价（元）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本次验收拨付金额（元）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B4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二甲镇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余西社区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道路亮化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庆余路、中心路、中学路、大悲殿路、党群服务中心周边等，新增太阳能路灯约</w:t>
            </w:r>
            <w:r>
              <w:rPr>
                <w:rStyle w:val="6"/>
                <w:rFonts w:eastAsia="宋体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盏，其中需新增电线杆</w:t>
            </w:r>
            <w:r>
              <w:rPr>
                <w:rStyle w:val="6"/>
                <w:rFonts w:eastAsia="宋体"/>
                <w:lang w:val="en-US" w:eastAsia="zh-CN" w:bidi="ar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庆余路、中心路、中学路、大悲殿路、党群服务中心周边等太阳能路灯约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盏，其中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盏老路灯改装，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盏全新增。（同前）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76310.3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68679.27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135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道路建设与提升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新建水泥路：福利街</w:t>
            </w:r>
            <w:r>
              <w:rPr>
                <w:rStyle w:val="6"/>
                <w:rFonts w:eastAsia="宋体"/>
                <w:lang w:val="en-US" w:eastAsia="zh-CN" w:bidi="ar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组、</w:t>
            </w:r>
            <w:r>
              <w:rPr>
                <w:rStyle w:val="6"/>
                <w:rFonts w:eastAsia="宋体"/>
                <w:lang w:val="en-US" w:eastAsia="zh-CN" w:bidi="ar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组曹明娣家南侧、西高桥南侧、福利街</w:t>
            </w:r>
            <w:r>
              <w:rPr>
                <w:rStyle w:val="6"/>
                <w:rFonts w:eastAsia="宋体"/>
                <w:lang w:val="en-US" w:eastAsia="zh-CN" w:bidi="ar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组道路南北方向、</w:t>
            </w:r>
            <w:r>
              <w:rPr>
                <w:rStyle w:val="6"/>
                <w:rFonts w:eastAsia="宋体"/>
                <w:lang w:val="en-US" w:eastAsia="zh-CN" w:bidi="ar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组曹凯家门口、农贸市场南侧、农贸市场刘小涛面馆门口、法治广场南侧等道路约</w:t>
            </w:r>
            <w:r>
              <w:rPr>
                <w:rStyle w:val="6"/>
                <w:rFonts w:eastAsia="宋体"/>
                <w:lang w:val="en-US" w:eastAsia="zh-CN" w:bidi="ar"/>
              </w:rPr>
              <w:t>930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余西党群服务中心门口东西方向约</w:t>
            </w:r>
            <w:r>
              <w:rPr>
                <w:rStyle w:val="6"/>
                <w:rFonts w:eastAsia="宋体"/>
                <w:lang w:val="en-US" w:eastAsia="zh-CN" w:bidi="ar"/>
              </w:rPr>
              <w:t>110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米路，完成配套设施、排水管网修建，面积约</w:t>
            </w:r>
            <w:r>
              <w:rPr>
                <w:rStyle w:val="6"/>
                <w:rFonts w:eastAsia="宋体"/>
                <w:lang w:val="en-US" w:eastAsia="zh-CN" w:bidi="ar"/>
              </w:rPr>
              <w:t>1100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农贸市场南侧、农贸市场刘小涛面馆门口道路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余西党群服务中心门口东西方向约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米路，完成配套设施、排水管网修建，面积约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225384.41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202845.97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8C8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垃圾桶收集点提升改造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  <w:r>
              <w:rPr>
                <w:rStyle w:val="6"/>
                <w:rFonts w:eastAsia="宋体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个垃圾桶收集点（包含广告），水泥固化，设置雨棚。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94602.56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85142.3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106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安装充电桩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余西居海二路路段安装两个充电桩，共计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枪，场地水泥固化。（与国土确认非基本农田）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114999.77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103499.79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FB0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川姜镇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三圩埭村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道路提升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对五圩路、二圩埭路、六圩角、</w:t>
            </w:r>
            <w:r>
              <w:rPr>
                <w:rStyle w:val="6"/>
                <w:rFonts w:eastAsia="宋体"/>
                <w:lang w:val="en-US" w:eastAsia="zh-CN" w:bidi="ar"/>
              </w:rPr>
              <w:t>2-3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组道路、四圩埭路、</w:t>
            </w:r>
            <w:r>
              <w:rPr>
                <w:rStyle w:val="6"/>
                <w:rFonts w:eastAsia="宋体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大队安息堂道路整体路段，姜西路、三圩埭路部分道路路面完成黑色化等改造提升，总长约</w:t>
            </w:r>
            <w:r>
              <w:rPr>
                <w:rStyle w:val="6"/>
                <w:rFonts w:eastAsia="宋体"/>
                <w:lang w:val="en-US" w:eastAsia="zh-CN" w:bidi="ar"/>
              </w:rPr>
              <w:t>5.45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公里；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组部分路段（约</w:t>
            </w:r>
            <w:r>
              <w:rPr>
                <w:rStyle w:val="6"/>
                <w:rFonts w:eastAsia="宋体"/>
                <w:lang w:val="en-US" w:eastAsia="zh-CN" w:bidi="ar"/>
              </w:rPr>
              <w:t>150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米）单边拓宽</w:t>
            </w:r>
            <w:r>
              <w:rPr>
                <w:rStyle w:val="6"/>
                <w:rFonts w:eastAsia="宋体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公分。党群服务中心场地完成黑色化。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对五圩路、二圩埭路、姜西路部分道路路面完成黑色化等改造提升，总长约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536600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482940.00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786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5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道路绿化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三圩埭村村内温州路、姜西路、姜张路等主干道路绿化提升，预计种植球形绿植约</w:t>
            </w:r>
            <w:r>
              <w:rPr>
                <w:rStyle w:val="6"/>
                <w:rFonts w:eastAsia="宋体"/>
                <w:lang w:val="en-US" w:eastAsia="zh-CN" w:bidi="ar"/>
              </w:rPr>
              <w:t>730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棵，铺设草皮</w:t>
            </w:r>
            <w:r>
              <w:rPr>
                <w:rStyle w:val="6"/>
                <w:rFonts w:eastAsia="宋体"/>
                <w:lang w:val="en-US" w:eastAsia="zh-CN" w:bidi="ar"/>
              </w:rPr>
              <w:t>5300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三圩埭村村内温州路、姜西路、姜张路等主干道路绿化提升，预计种植球形绿植约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25992.00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B92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金沙街道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港北村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道路亮化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在八总东路、九总东路、头总路路一侧安装太阳能路灯约</w:t>
            </w:r>
            <w:r>
              <w:rPr>
                <w:rStyle w:val="6"/>
                <w:rFonts w:eastAsia="宋体"/>
                <w:lang w:val="en-US" w:eastAsia="zh-CN" w:bidi="ar"/>
              </w:rPr>
              <w:t>260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349997.76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2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314997.98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FCB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金沙街道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新三园村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道路维修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十三总西路破损路面维修面积约</w:t>
            </w:r>
            <w:r>
              <w:rPr>
                <w:rStyle w:val="5"/>
                <w:rFonts w:eastAsia="宋体"/>
                <w:lang w:val="en-US" w:eastAsia="zh-CN" w:bidi="ar"/>
              </w:rPr>
              <w:t>2000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十三总西路破损路面维修面积约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95806.1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86225.49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10F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4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道路亮化工程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头总东路、二总西路、三总东路、十三总西路等，约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公里，新增</w:t>
            </w:r>
            <w:r>
              <w:rPr>
                <w:rStyle w:val="6"/>
                <w:rFonts w:eastAsia="宋体"/>
                <w:lang w:val="en-US" w:eastAsia="zh-CN" w:bidi="ar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盏路灯。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338401.03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304560.93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F59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石港镇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新貌村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农村道路提升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部分路段破损维修提升：①吉祥路六组桥头北侧路面维修（面积约</w:t>
            </w:r>
            <w:r>
              <w:rPr>
                <w:rStyle w:val="5"/>
                <w:rFonts w:eastAsia="宋体"/>
                <w:lang w:val="en-US" w:eastAsia="zh-CN" w:bidi="ar"/>
              </w:rPr>
              <w:t>158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㎡，厚</w:t>
            </w:r>
            <w:r>
              <w:rPr>
                <w:rStyle w:val="5"/>
                <w:rFonts w:eastAsia="宋体"/>
                <w:lang w:val="en-US" w:eastAsia="zh-CN" w:bidi="ar"/>
              </w:rPr>
              <w:t>18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厘米）。②吉祥路中断路口道路破损（约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㎡）；③其它零星损坏路面维修共计约</w:t>
            </w:r>
            <w:r>
              <w:rPr>
                <w:rStyle w:val="5"/>
                <w:rFonts w:eastAsia="宋体"/>
                <w:lang w:val="en-US" w:eastAsia="zh-CN" w:bidi="ar"/>
              </w:rPr>
              <w:t>150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㎡。④十九组农路拓宽（面积约</w:t>
            </w:r>
            <w:r>
              <w:rPr>
                <w:rStyle w:val="5"/>
                <w:rFonts w:eastAsia="宋体"/>
                <w:lang w:val="en-US" w:eastAsia="zh-CN" w:bidi="ar"/>
              </w:rPr>
              <w:t>290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㎡，厚</w:t>
            </w:r>
            <w:r>
              <w:rPr>
                <w:rStyle w:val="5"/>
                <w:rFonts w:eastAsia="宋体"/>
                <w:lang w:val="en-US" w:eastAsia="zh-CN" w:bidi="ar"/>
              </w:rPr>
              <w:t>18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厘米）。⑤新增会车点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  <w:r>
              <w:rPr>
                <w:rStyle w:val="5"/>
                <w:rFonts w:eastAsia="宋体"/>
                <w:lang w:val="en-US" w:eastAsia="zh-CN" w:bidi="ar"/>
              </w:rPr>
              <w:t>*15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米长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处（明渠改暗渠，面层浇筑砼）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93098.4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83788.56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AE6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排水渠道建设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吉祥路东侧设计建设排水渠道约</w:t>
            </w:r>
            <w:r>
              <w:rPr>
                <w:rStyle w:val="5"/>
                <w:rFonts w:eastAsia="宋体"/>
                <w:lang w:val="en-US" w:eastAsia="zh-CN" w:bidi="ar"/>
              </w:rPr>
              <w:t>88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米长，路肩栽植红叶石楠绿化带约</w:t>
            </w:r>
            <w:r>
              <w:rPr>
                <w:rStyle w:val="5"/>
                <w:rFonts w:eastAsia="宋体"/>
                <w:lang w:val="en-US" w:eastAsia="zh-CN" w:bidi="ar"/>
              </w:rPr>
              <w:t>88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13980.03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12582.03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A14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道路及河岸步道亮化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①为了亮化美化环境，保障村民夜间安全出行，计划安装太阳能路灯</w:t>
            </w:r>
            <w:r>
              <w:rPr>
                <w:rStyle w:val="5"/>
                <w:rFonts w:eastAsia="宋体"/>
                <w:lang w:val="en-US" w:eastAsia="zh-CN" w:bidi="ar"/>
              </w:rPr>
              <w:t>60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盏；②增加河岸步道太阳能照明路灯</w:t>
            </w:r>
            <w:r>
              <w:rPr>
                <w:rStyle w:val="5"/>
                <w:rFonts w:eastAsia="宋体"/>
                <w:lang w:val="en-US" w:eastAsia="zh-CN" w:bidi="ar"/>
              </w:rPr>
              <w:t>60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盏，提供安全，亮化美化村庄水岸环境；③人居环境文明宣传设置等。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166095.84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135000.00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完成区级验收，因实际实施价格超出区级批复的省级专项资金预算，拨付已批复的省级专项资金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872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①采购垃圾桶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个，垃圾分类、科普知识宣传栏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套，垃圾桶放置点酌情提升；②新建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处垃圾集中收集转运点。③垃圾分类积分公示兑换点，以适应垃圾分类收集、分类存放、分类转运需求，以积分换民心。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126989.46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108000.00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完成区级验收，因实际实施价格超出区级批复的省级专项资金预算，拨付已批复的省级专项资金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327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氛围营造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主干道沿线及路口安装道旗约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E0D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监控设施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垃圾集中收集转运点安装监控设备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套，严格规范管理。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垃圾集中收集转运点安装监控设备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套，严格规范管理。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79D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平潮镇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三港村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三港南路、三港南北中心路、连心路部分破损路段维修约</w:t>
            </w:r>
            <w:r>
              <w:rPr>
                <w:rStyle w:val="5"/>
                <w:rFonts w:eastAsia="宋体"/>
                <w:lang w:val="en-US" w:eastAsia="zh-CN" w:bidi="ar"/>
              </w:rPr>
              <w:t>5000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三港南路、三港南北中心路、连心路部分破损路段维修约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509055.16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458149.64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9BF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氛围营造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三港南路、三港南北中心路、连心路沿线路灯安装道旗</w:t>
            </w:r>
            <w:r>
              <w:rPr>
                <w:rStyle w:val="5"/>
                <w:rFonts w:eastAsia="宋体"/>
                <w:lang w:val="en-US" w:eastAsia="zh-CN" w:bidi="ar"/>
              </w:rPr>
              <w:t>30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9855.00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FF7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采购垃圾桶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个，垃圾分类、科普知识宣传栏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套，垃圾桶</w:t>
            </w:r>
            <w:r>
              <w:rPr>
                <w:rStyle w:val="5"/>
                <w:rFonts w:eastAsia="宋体"/>
                <w:lang w:val="en-US" w:eastAsia="zh-CN" w:bidi="ar"/>
              </w:rPr>
              <w:t>60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处放置点提升。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17361.41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15625.27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E54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平潮镇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任口村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任口中路长约</w:t>
            </w:r>
            <w:r>
              <w:rPr>
                <w:rStyle w:val="5"/>
                <w:rFonts w:eastAsia="宋体"/>
                <w:lang w:val="en-US" w:eastAsia="zh-CN" w:bidi="ar"/>
              </w:rPr>
              <w:t>1650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米，宽</w:t>
            </w:r>
            <w:r>
              <w:rPr>
                <w:rStyle w:val="5"/>
                <w:rFonts w:eastAsia="宋体"/>
                <w:lang w:val="en-US" w:eastAsia="zh-CN" w:bidi="ar"/>
              </w:rPr>
              <w:t>5.5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米，总计约</w:t>
            </w:r>
            <w:r>
              <w:rPr>
                <w:rStyle w:val="5"/>
                <w:rFonts w:eastAsia="宋体"/>
                <w:lang w:val="en-US" w:eastAsia="zh-CN" w:bidi="ar"/>
              </w:rPr>
              <w:t>9000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平方米进行黑色化路面改造提升。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655034.26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589530.83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BC1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采购垃圾桶</w:t>
            </w:r>
            <w:r>
              <w:rPr>
                <w:rStyle w:val="5"/>
                <w:rFonts w:eastAsia="宋体"/>
                <w:lang w:val="en-US" w:eastAsia="zh-CN" w:bidi="ar"/>
              </w:rPr>
              <w:t>200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采购垃圾桶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Style w:val="5"/>
                <w:rFonts w:eastAsia="宋体"/>
                <w:lang w:val="en-US" w:eastAsia="zh-CN" w:bidi="ar"/>
              </w:rPr>
              <w:t>90%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1CD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0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2C9F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10F1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4057000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480D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3488046.49</w:t>
            </w:r>
            <w:bookmarkStart w:id="0" w:name="_GoBack"/>
            <w:bookmarkEnd w:id="0"/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A17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3118465.07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41666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</w:tbl>
    <w:p w14:paraId="2C4BD5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53EC451C"/>
    <w:rsid w:val="53EC451C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2025-12-09T08:20:00Z</dcterms:created>
  <dc:creator>吃不胖的派大星</dc:creator>
  <cp:lastModifiedBy>吃不胖的派大星</cp:lastModifiedBy>
  <dcterms:modified xsi:type="dcterms:W3CDTF">2025-12-09T08:32:43Z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F35F6174BAC648DCB3BD79789A7FC57E_11</vt:lpwstr>
  </property>
</Properties>
</file>