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30" w:lineRule="atLeast"/>
        <w:jc w:val="left"/>
        <w:rPr>
          <w:rFonts w:hint="eastAsia" w:ascii="方正黑体_GBK" w:eastAsia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Arial" w:eastAsia="方正黑体_GBK"/>
          <w:color w:val="000000"/>
          <w:kern w:val="0"/>
          <w:sz w:val="32"/>
          <w:szCs w:val="32"/>
        </w:rPr>
        <w:t>附件1</w:t>
      </w:r>
    </w:p>
    <w:p>
      <w:pPr>
        <w:widowControl/>
        <w:spacing w:line="600" w:lineRule="exact"/>
        <w:jc w:val="center"/>
        <w:rPr>
          <w:rFonts w:hint="eastAsia" w:ascii="方正小标宋_GBK" w:hAnsi="Arial" w:eastAsia="方正小标宋_GBK"/>
          <w:color w:val="000000"/>
          <w:kern w:val="0"/>
          <w:sz w:val="36"/>
          <w:szCs w:val="36"/>
        </w:rPr>
      </w:pPr>
      <w:r>
        <w:rPr>
          <w:rFonts w:hint="eastAsia" w:ascii="方正小标宋_GBK" w:eastAsia="方正小标宋_GBK"/>
          <w:color w:val="000000"/>
          <w:kern w:val="0"/>
          <w:sz w:val="36"/>
          <w:szCs w:val="36"/>
        </w:rPr>
        <w:t>2024</w:t>
      </w:r>
      <w:r>
        <w:rPr>
          <w:rFonts w:hint="eastAsia" w:ascii="方正小标宋_GBK" w:hAnsi="Arial" w:eastAsia="方正小标宋_GBK"/>
          <w:color w:val="000000"/>
          <w:kern w:val="0"/>
          <w:sz w:val="36"/>
          <w:szCs w:val="36"/>
        </w:rPr>
        <w:t>年农作物病虫害绿色防控基地建设申报表</w:t>
      </w:r>
    </w:p>
    <w:p>
      <w:pPr>
        <w:widowControl/>
        <w:spacing w:line="600" w:lineRule="exact"/>
        <w:jc w:val="center"/>
        <w:rPr>
          <w:rFonts w:hint="eastAsia" w:ascii="方正小标宋_GBK" w:eastAsia="方正小标宋_GBK"/>
          <w:bCs/>
          <w:kern w:val="0"/>
          <w:sz w:val="36"/>
          <w:szCs w:val="36"/>
        </w:rPr>
      </w:pPr>
    </w:p>
    <w:tbl>
      <w:tblPr>
        <w:tblStyle w:val="2"/>
        <w:tblW w:w="885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7"/>
        <w:gridCol w:w="1393"/>
        <w:gridCol w:w="2856"/>
        <w:gridCol w:w="285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71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(盖章)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7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申报日期</w:t>
            </w:r>
          </w:p>
        </w:tc>
        <w:tc>
          <w:tcPr>
            <w:tcW w:w="71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31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新型农业经营主体名称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 xml:space="preserve">水稻集中连片面积(亩)     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蔬菜集中连片面积(亩)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31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0" w:lineRule="atLeas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31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0" w:lineRule="atLeas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31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31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31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31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firstLine="120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firstLine="120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firstLine="120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31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firstLine="120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firstLine="120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firstLine="120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31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firstLine="120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firstLine="120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firstLine="120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31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firstLine="120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firstLine="120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firstLine="120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31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firstLine="120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firstLine="120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firstLine="120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31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firstLine="120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 合计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firstLine="12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水稻       亩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firstLine="12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蔬菜      亩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spacing w:before="100" w:beforeAutospacing="1" w:after="100" w:afterAutospacing="1" w:line="330" w:lineRule="atLeast"/>
        <w:jc w:val="left"/>
        <w:rPr>
          <w:rFonts w:hint="eastAsia" w:ascii="方正黑体_GBK" w:eastAsia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Arial" w:eastAsia="方正黑体_GBK"/>
          <w:color w:val="000000"/>
          <w:kern w:val="0"/>
          <w:sz w:val="32"/>
          <w:szCs w:val="32"/>
        </w:rPr>
        <w:t>附件2</w:t>
      </w:r>
    </w:p>
    <w:p>
      <w:pPr>
        <w:widowControl/>
        <w:spacing w:line="600" w:lineRule="exact"/>
        <w:jc w:val="center"/>
        <w:rPr>
          <w:rFonts w:hint="eastAsia" w:ascii="方正小标宋_GBK" w:hAnsi="Arial" w:eastAsia="方正小标宋_GBK"/>
          <w:color w:val="000000"/>
          <w:kern w:val="0"/>
          <w:sz w:val="36"/>
          <w:szCs w:val="36"/>
        </w:rPr>
      </w:pPr>
      <w:r>
        <w:rPr>
          <w:rFonts w:ascii="方正小标宋_GBK" w:hAnsi="Arial" w:eastAsia="方正小标宋_GBK"/>
          <w:color w:val="000000"/>
          <w:kern w:val="0"/>
          <w:sz w:val="36"/>
          <w:szCs w:val="36"/>
        </w:rPr>
        <w:t>20</w:t>
      </w:r>
      <w:r>
        <w:rPr>
          <w:rFonts w:hint="eastAsia" w:ascii="方正小标宋_GBK" w:hAnsi="Arial" w:eastAsia="方正小标宋_GBK"/>
          <w:color w:val="000000"/>
          <w:kern w:val="0"/>
          <w:sz w:val="36"/>
          <w:szCs w:val="36"/>
        </w:rPr>
        <w:t>24</w:t>
      </w:r>
      <w:r>
        <w:rPr>
          <w:rFonts w:ascii="方正小标宋_GBK" w:hAnsi="Arial" w:eastAsia="方正小标宋_GBK"/>
          <w:color w:val="000000"/>
          <w:kern w:val="0"/>
          <w:sz w:val="36"/>
          <w:szCs w:val="36"/>
        </w:rPr>
        <w:t>年稻麦田周年杂草综合治理示范区建设申报表</w:t>
      </w:r>
    </w:p>
    <w:p>
      <w:pPr>
        <w:widowControl/>
        <w:spacing w:line="600" w:lineRule="exact"/>
        <w:jc w:val="center"/>
        <w:rPr>
          <w:rFonts w:hint="eastAsia" w:ascii="方正小标宋_GBK" w:eastAsia="方正小标宋_GBK"/>
          <w:bCs/>
          <w:kern w:val="0"/>
          <w:sz w:val="36"/>
          <w:szCs w:val="36"/>
        </w:rPr>
      </w:pPr>
    </w:p>
    <w:tbl>
      <w:tblPr>
        <w:tblStyle w:val="2"/>
        <w:tblW w:w="885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7"/>
        <w:gridCol w:w="1393"/>
        <w:gridCol w:w="5683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71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(盖章)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7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申报日期</w:t>
            </w:r>
          </w:p>
        </w:tc>
        <w:tc>
          <w:tcPr>
            <w:tcW w:w="71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31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新型农业经营主体名称</w:t>
            </w:r>
          </w:p>
        </w:tc>
        <w:tc>
          <w:tcPr>
            <w:tcW w:w="5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 xml:space="preserve">水稻集中连片面积(亩)     </w:t>
            </w:r>
          </w:p>
        </w:tc>
        <w:tc>
          <w:tcPr>
            <w:tcW w:w="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31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5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0" w:lineRule="atLeas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31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5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0" w:lineRule="atLeas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31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5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31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5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31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5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31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firstLine="120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5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firstLine="120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firstLine="120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31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firstLine="120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5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firstLine="120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firstLine="120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31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firstLine="120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5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firstLine="120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firstLine="120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31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firstLine="120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5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firstLine="120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firstLine="120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31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firstLine="120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5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firstLine="120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firstLine="120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31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firstLine="120"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 合计</w:t>
            </w:r>
          </w:p>
        </w:tc>
        <w:tc>
          <w:tcPr>
            <w:tcW w:w="5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firstLine="12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水稻       亩</w:t>
            </w:r>
          </w:p>
        </w:tc>
        <w:tc>
          <w:tcPr>
            <w:tcW w:w="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firstLine="120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/>
    <w:p>
      <w:bookmarkStart w:id="0" w:name="_GoBack"/>
      <w:bookmarkEnd w:id="0"/>
    </w:p>
    <w:sectPr>
      <w:pgSz w:w="11906" w:h="16838"/>
      <w:pgMar w:top="1247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F0903"/>
    <w:rsid w:val="58E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2024-06-24T08:01:00Z</dcterms:created>
  <dc:creator>吃不胖的派大星</dc:creator>
  <cp:lastModifiedBy>吃不胖的派大星</cp:lastModifiedBy>
  <dcterms:modified xsi:type="dcterms:W3CDTF">2024-06-24T08:01:52Z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