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725B1">
      <w:pPr>
        <w:pStyle w:val="2"/>
        <w:spacing w:line="480" w:lineRule="exact"/>
        <w:jc w:val="center"/>
        <w:rPr>
          <w:rFonts w:hint="eastAsia" w:ascii="宋体" w:hAnsi="宋体" w:eastAsia="宋体" w:cs="宋体"/>
          <w:b/>
          <w:bCs/>
          <w:sz w:val="30"/>
          <w:szCs w:val="30"/>
          <w:lang w:eastAsia="zh-CN"/>
        </w:rPr>
      </w:pPr>
      <w:bookmarkStart w:id="0" w:name="OLE_LINK2"/>
      <w:bookmarkStart w:id="1" w:name="OLE_LINK3"/>
      <w:bookmarkStart w:id="2" w:name="OLE_LINK1"/>
      <w:r>
        <w:rPr>
          <w:rFonts w:hint="eastAsia" w:ascii="宋体" w:hAnsi="宋体" w:eastAsia="宋体" w:cs="宋体"/>
          <w:b/>
          <w:bCs/>
          <w:sz w:val="30"/>
          <w:szCs w:val="30"/>
          <w:lang w:eastAsia="zh-CN"/>
        </w:rPr>
        <w:t>南通市通州区公安局执法办案管理中心提档升级项目</w:t>
      </w:r>
    </w:p>
    <w:p w14:paraId="2B43E677">
      <w:pPr>
        <w:pStyle w:val="2"/>
        <w:spacing w:line="480" w:lineRule="exact"/>
        <w:jc w:val="center"/>
        <w:rPr>
          <w:rFonts w:hint="eastAsia" w:ascii="宋体" w:hAnsi="宋体" w:eastAsia="宋体" w:cs="宋体"/>
          <w:b/>
          <w:bCs/>
          <w:sz w:val="30"/>
          <w:szCs w:val="30"/>
        </w:rPr>
      </w:pPr>
      <w:r>
        <w:rPr>
          <w:rFonts w:hint="eastAsia" w:ascii="宋体" w:hAnsi="宋体" w:eastAsia="宋体" w:cs="宋体"/>
          <w:b/>
          <w:bCs/>
          <w:sz w:val="30"/>
          <w:szCs w:val="30"/>
        </w:rPr>
        <w:t>（磋商公告）</w:t>
      </w:r>
    </w:p>
    <w:p w14:paraId="4183391D">
      <w:pPr>
        <w:spacing w:line="480" w:lineRule="exact"/>
        <w:rPr>
          <w:rFonts w:hint="eastAsia" w:ascii="宋体" w:hAnsi="宋体" w:cs="宋体"/>
          <w:b/>
          <w:sz w:val="24"/>
        </w:rPr>
      </w:pPr>
      <w:r>
        <w:rPr>
          <w:rFonts w:hint="eastAsia" w:ascii="宋体" w:hAnsi="宋体" w:cs="宋体"/>
          <w:b/>
          <w:sz w:val="24"/>
        </w:rPr>
        <w:t>一、项目基本情况</w:t>
      </w:r>
    </w:p>
    <w:p w14:paraId="7F9F34C1">
      <w:pPr>
        <w:spacing w:line="480" w:lineRule="exact"/>
        <w:ind w:firstLine="480" w:firstLineChars="200"/>
        <w:rPr>
          <w:rFonts w:hint="eastAsia" w:ascii="宋体" w:hAnsi="宋体" w:cs="宋体"/>
          <w:sz w:val="24"/>
          <w:u w:val="single"/>
        </w:rPr>
      </w:pPr>
      <w:r>
        <w:rPr>
          <w:rFonts w:hint="eastAsia" w:ascii="宋体" w:hAnsi="宋体" w:cs="宋体"/>
          <w:sz w:val="24"/>
        </w:rPr>
        <w:t>1.项目编号：/</w:t>
      </w:r>
    </w:p>
    <w:p w14:paraId="374ABF07">
      <w:pPr>
        <w:spacing w:line="480" w:lineRule="exact"/>
        <w:ind w:firstLine="480" w:firstLineChars="200"/>
        <w:rPr>
          <w:rFonts w:hint="eastAsia" w:ascii="宋体" w:hAnsi="宋体" w:eastAsia="宋体" w:cs="宋体"/>
          <w:sz w:val="24"/>
          <w:u w:val="single"/>
          <w:lang w:eastAsia="zh-CN"/>
        </w:rPr>
      </w:pPr>
      <w:r>
        <w:rPr>
          <w:rFonts w:hint="eastAsia" w:ascii="宋体" w:hAnsi="宋体" w:cs="宋体"/>
          <w:sz w:val="24"/>
        </w:rPr>
        <w:t>2.项目名称：</w:t>
      </w:r>
      <w:r>
        <w:rPr>
          <w:rFonts w:hint="eastAsia" w:ascii="宋体" w:hAnsi="宋体" w:cs="宋体"/>
          <w:sz w:val="24"/>
          <w:u w:val="single"/>
          <w:lang w:eastAsia="zh-CN"/>
        </w:rPr>
        <w:t>南通市通州区公安局执法办案管理中心提档升级项目</w:t>
      </w:r>
    </w:p>
    <w:p w14:paraId="55ABAE9C">
      <w:pPr>
        <w:spacing w:line="480" w:lineRule="exact"/>
        <w:ind w:firstLine="480" w:firstLineChars="200"/>
        <w:rPr>
          <w:rFonts w:hint="eastAsia" w:ascii="宋体" w:hAnsi="宋体" w:cs="宋体"/>
          <w:sz w:val="24"/>
        </w:rPr>
      </w:pPr>
      <w:r>
        <w:rPr>
          <w:rFonts w:hint="eastAsia" w:ascii="宋体" w:hAnsi="宋体" w:cs="宋体"/>
          <w:sz w:val="24"/>
        </w:rPr>
        <w:t>3.采购方式：</w:t>
      </w:r>
      <w:r>
        <w:rPr>
          <w:rFonts w:hint="eastAsia" w:ascii="宋体" w:hAnsi="宋体" w:cs="宋体"/>
          <w:sz w:val="24"/>
          <w:u w:val="single"/>
        </w:rPr>
        <w:t>竞争性磋商</w:t>
      </w:r>
    </w:p>
    <w:p w14:paraId="7189D8D6">
      <w:pPr>
        <w:spacing w:line="460" w:lineRule="exact"/>
        <w:ind w:firstLine="480" w:firstLineChars="200"/>
        <w:rPr>
          <w:rFonts w:hint="eastAsia" w:ascii="宋体" w:hAnsi="宋体" w:cs="宋体"/>
          <w:sz w:val="24"/>
        </w:rPr>
      </w:pPr>
      <w:r>
        <w:rPr>
          <w:rFonts w:hint="eastAsia" w:ascii="宋体" w:hAnsi="宋体" w:cs="宋体"/>
          <w:sz w:val="24"/>
        </w:rPr>
        <w:t>4、建设地点：南通市通州区公安</w:t>
      </w:r>
      <w:r>
        <w:rPr>
          <w:rFonts w:hint="eastAsia" w:ascii="宋体" w:hAnsi="宋体" w:cs="宋体"/>
          <w:sz w:val="24"/>
          <w:lang w:eastAsia="zh-CN"/>
        </w:rPr>
        <w:t>局</w:t>
      </w:r>
      <w:r>
        <w:rPr>
          <w:rFonts w:hint="eastAsia" w:ascii="宋体" w:hAnsi="宋体" w:cs="宋体"/>
          <w:sz w:val="24"/>
          <w:lang w:val="en-US" w:eastAsia="zh-CN"/>
        </w:rPr>
        <w:t>城西派出所内</w:t>
      </w:r>
      <w:r>
        <w:rPr>
          <w:rFonts w:hint="eastAsia" w:ascii="宋体" w:hAnsi="宋体" w:cs="宋体"/>
          <w:sz w:val="24"/>
        </w:rPr>
        <w:t>。</w:t>
      </w:r>
    </w:p>
    <w:p w14:paraId="31D415BD">
      <w:pPr>
        <w:spacing w:line="460" w:lineRule="exact"/>
        <w:ind w:firstLine="480" w:firstLineChars="200"/>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、预算金额：本次采购项目预算价为</w:t>
      </w:r>
      <w:r>
        <w:rPr>
          <w:rFonts w:hint="eastAsia" w:ascii="宋体" w:hAnsi="宋体" w:cs="宋体"/>
          <w:sz w:val="24"/>
          <w:u w:val="single"/>
          <w:lang w:val="en-US" w:eastAsia="zh-CN"/>
        </w:rPr>
        <w:t>13.20</w:t>
      </w:r>
      <w:r>
        <w:rPr>
          <w:rFonts w:hint="eastAsia" w:ascii="宋体" w:hAnsi="宋体" w:cs="宋体"/>
          <w:sz w:val="24"/>
        </w:rPr>
        <w:t>万元，资金来源为财政资金。</w:t>
      </w:r>
    </w:p>
    <w:p w14:paraId="1BDEC614">
      <w:pPr>
        <w:spacing w:line="480" w:lineRule="exact"/>
        <w:ind w:firstLine="480" w:firstLineChars="200"/>
        <w:rPr>
          <w:rFonts w:hint="eastAsia" w:ascii="宋体" w:hAnsi="宋体" w:cs="宋体"/>
          <w:sz w:val="24"/>
        </w:rPr>
      </w:pPr>
      <w:r>
        <w:rPr>
          <w:rFonts w:hint="eastAsia" w:ascii="宋体" w:hAnsi="宋体" w:cs="宋体"/>
          <w:sz w:val="24"/>
        </w:rPr>
        <w:t>本项目最高限价为</w:t>
      </w:r>
      <w:r>
        <w:rPr>
          <w:rFonts w:hint="eastAsia" w:ascii="宋体" w:hAnsi="宋体" w:cs="宋体"/>
          <w:sz w:val="24"/>
          <w:u w:val="single"/>
          <w:lang w:val="en-US" w:eastAsia="zh-CN"/>
        </w:rPr>
        <w:t>13.20</w:t>
      </w:r>
      <w:r>
        <w:rPr>
          <w:rFonts w:hint="eastAsia" w:ascii="宋体" w:hAnsi="宋体" w:cs="宋体"/>
          <w:sz w:val="24"/>
        </w:rPr>
        <w:t>万元，报价超过最高限价的响应文件将作为无效响应文件处理。</w:t>
      </w:r>
    </w:p>
    <w:p w14:paraId="6F31400B">
      <w:pPr>
        <w:spacing w:line="460" w:lineRule="exact"/>
        <w:ind w:firstLine="480" w:firstLineChars="200"/>
        <w:rPr>
          <w:rFonts w:hint="eastAsia" w:ascii="宋体" w:hAnsi="宋体" w:cs="宋体"/>
          <w:sz w:val="24"/>
        </w:rPr>
      </w:pPr>
      <w:r>
        <w:rPr>
          <w:rFonts w:hint="eastAsia" w:ascii="宋体" w:hAnsi="宋体" w:cs="宋体"/>
          <w:sz w:val="24"/>
          <w:lang w:val="en-US" w:eastAsia="zh-CN"/>
        </w:rPr>
        <w:t>6</w:t>
      </w:r>
      <w:r>
        <w:rPr>
          <w:rFonts w:hint="eastAsia" w:ascii="宋体" w:hAnsi="宋体" w:cs="宋体"/>
          <w:sz w:val="24"/>
        </w:rPr>
        <w:t>、工期要求：30日历天，以实际开工日为准。</w:t>
      </w:r>
    </w:p>
    <w:p w14:paraId="7AD49CB6">
      <w:pPr>
        <w:spacing w:line="460" w:lineRule="exact"/>
        <w:ind w:firstLine="480" w:firstLineChars="200"/>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、质量要求：合格。</w:t>
      </w:r>
    </w:p>
    <w:p w14:paraId="2173D5C0">
      <w:pPr>
        <w:spacing w:line="460" w:lineRule="exact"/>
        <w:ind w:firstLine="480" w:firstLineChars="200"/>
        <w:rPr>
          <w:rFonts w:hint="eastAsia" w:ascii="宋体" w:hAnsi="宋体" w:cs="宋体"/>
          <w:sz w:val="24"/>
        </w:rPr>
      </w:pPr>
      <w:r>
        <w:rPr>
          <w:rFonts w:hint="eastAsia" w:ascii="宋体" w:hAnsi="宋体" w:cs="宋体"/>
          <w:sz w:val="24"/>
          <w:lang w:val="en-US" w:eastAsia="zh-CN"/>
        </w:rPr>
        <w:t>8</w:t>
      </w:r>
      <w:r>
        <w:rPr>
          <w:rFonts w:hint="eastAsia" w:ascii="宋体" w:hAnsi="宋体" w:cs="宋体"/>
          <w:sz w:val="24"/>
        </w:rPr>
        <w:t>、采购内容：</w:t>
      </w:r>
      <w:r>
        <w:rPr>
          <w:rFonts w:hint="eastAsia" w:ascii="宋体" w:hAnsi="宋体" w:cs="宋体"/>
          <w:sz w:val="24"/>
          <w:lang w:eastAsia="zh-CN"/>
        </w:rPr>
        <w:t>南通市通州区公安局执法办案管理中心提档升级项目</w:t>
      </w:r>
      <w:r>
        <w:rPr>
          <w:rFonts w:hint="eastAsia" w:ascii="宋体" w:hAnsi="宋体" w:cs="宋体"/>
          <w:sz w:val="24"/>
        </w:rPr>
        <w:t>，包括但不限于</w:t>
      </w:r>
      <w:r>
        <w:rPr>
          <w:rFonts w:hint="eastAsia" w:ascii="宋体" w:hAnsi="宋体" w:cs="宋体"/>
          <w:sz w:val="24"/>
          <w:lang w:val="en-US" w:eastAsia="zh-CN"/>
        </w:rPr>
        <w:t>墙体拆除、楼地面、墙面改造</w:t>
      </w:r>
      <w:r>
        <w:rPr>
          <w:rFonts w:hint="eastAsia" w:ascii="宋体" w:hAnsi="宋体" w:cs="宋体"/>
          <w:sz w:val="24"/>
        </w:rPr>
        <w:t>等，详见工程量清单及图纸。</w:t>
      </w:r>
    </w:p>
    <w:p w14:paraId="769664A6">
      <w:pPr>
        <w:spacing w:line="480" w:lineRule="exact"/>
        <w:ind w:firstLine="480" w:firstLineChars="200"/>
        <w:rPr>
          <w:rFonts w:hint="eastAsia" w:ascii="宋体" w:hAnsi="宋体" w:cs="宋体"/>
          <w:sz w:val="24"/>
        </w:rPr>
      </w:pPr>
      <w:r>
        <w:rPr>
          <w:rFonts w:hint="eastAsia" w:ascii="宋体" w:hAnsi="宋体" w:cs="宋体"/>
          <w:sz w:val="24"/>
          <w:lang w:val="en-US" w:eastAsia="zh-CN"/>
        </w:rPr>
        <w:t>9</w:t>
      </w:r>
      <w:r>
        <w:rPr>
          <w:rFonts w:hint="eastAsia" w:ascii="宋体" w:hAnsi="宋体" w:cs="宋体"/>
          <w:sz w:val="24"/>
        </w:rPr>
        <w:t>.本项目不接受联合体参与磋商。</w:t>
      </w:r>
    </w:p>
    <w:p w14:paraId="57C30EB4">
      <w:pPr>
        <w:spacing w:line="460" w:lineRule="exact"/>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0</w:t>
      </w:r>
      <w:r>
        <w:rPr>
          <w:rFonts w:hint="eastAsia" w:ascii="宋体" w:hAnsi="宋体" w:cs="宋体"/>
          <w:sz w:val="24"/>
        </w:rPr>
        <w:t>.项目类型：工程。</w:t>
      </w:r>
    </w:p>
    <w:p w14:paraId="12FD5FD2">
      <w:pPr>
        <w:spacing w:line="460" w:lineRule="exact"/>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1</w:t>
      </w:r>
      <w:r>
        <w:rPr>
          <w:rFonts w:hint="eastAsia" w:ascii="宋体" w:hAnsi="宋体" w:cs="宋体"/>
          <w:sz w:val="24"/>
        </w:rPr>
        <w:t>.所属行业：建筑业。</w:t>
      </w:r>
    </w:p>
    <w:p w14:paraId="44963D03">
      <w:pPr>
        <w:spacing w:line="460" w:lineRule="exact"/>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2</w:t>
      </w:r>
      <w:r>
        <w:rPr>
          <w:rFonts w:hint="eastAsia" w:ascii="宋体" w:hAnsi="宋体" w:cs="宋体"/>
          <w:sz w:val="24"/>
        </w:rPr>
        <w:t>.本项目是否专门面向中小企业采购：</w:t>
      </w:r>
      <w:r>
        <w:rPr>
          <w:rFonts w:hint="eastAsia" w:ascii="宋体" w:hAnsi="宋体" w:cs="宋体"/>
          <w:sz w:val="24"/>
          <w:lang w:eastAsia="zh-CN"/>
        </w:rPr>
        <w:t>否</w:t>
      </w:r>
      <w:r>
        <w:rPr>
          <w:rFonts w:hint="eastAsia" w:ascii="宋体" w:hAnsi="宋体" w:cs="宋体"/>
          <w:sz w:val="24"/>
        </w:rPr>
        <w:t>。</w:t>
      </w:r>
    </w:p>
    <w:p w14:paraId="74936D80">
      <w:pPr>
        <w:spacing w:line="480" w:lineRule="exact"/>
        <w:rPr>
          <w:rFonts w:hint="eastAsia" w:ascii="宋体" w:hAnsi="宋体" w:cs="宋体"/>
          <w:b/>
          <w:sz w:val="24"/>
        </w:rPr>
      </w:pPr>
      <w:r>
        <w:rPr>
          <w:rFonts w:hint="eastAsia" w:ascii="宋体" w:hAnsi="宋体" w:cs="宋体"/>
          <w:b/>
          <w:sz w:val="24"/>
        </w:rPr>
        <w:t>二、申请人的资格要求</w:t>
      </w:r>
    </w:p>
    <w:p w14:paraId="3E6239DC">
      <w:pPr>
        <w:spacing w:line="480" w:lineRule="exact"/>
        <w:ind w:firstLine="480" w:firstLineChars="200"/>
        <w:rPr>
          <w:rFonts w:hint="eastAsia" w:ascii="宋体" w:hAnsi="宋体" w:cs="宋体"/>
          <w:sz w:val="24"/>
          <w:u w:val="single"/>
        </w:rPr>
      </w:pPr>
      <w:r>
        <w:rPr>
          <w:rFonts w:hint="eastAsia" w:ascii="宋体" w:hAnsi="宋体" w:cs="宋体"/>
          <w:sz w:val="24"/>
        </w:rPr>
        <w:t>1.满足《中华人民共和国政府采购法》第二十二条规定。</w:t>
      </w:r>
    </w:p>
    <w:p w14:paraId="2905DBFC">
      <w:pPr>
        <w:snapToGrid w:val="0"/>
        <w:spacing w:line="480" w:lineRule="exact"/>
        <w:ind w:firstLine="480" w:firstLineChars="200"/>
        <w:contextualSpacing/>
        <w:rPr>
          <w:rFonts w:hint="eastAsia" w:ascii="宋体" w:hAnsi="宋体" w:cs="宋体"/>
          <w:sz w:val="24"/>
        </w:rPr>
      </w:pPr>
      <w:r>
        <w:rPr>
          <w:rFonts w:hint="eastAsia" w:ascii="宋体" w:hAnsi="宋体" w:cs="宋体"/>
          <w:sz w:val="24"/>
        </w:rPr>
        <w:t>2.本项目的特定资格要求</w:t>
      </w:r>
    </w:p>
    <w:p w14:paraId="21D58E9A">
      <w:pPr>
        <w:snapToGrid w:val="0"/>
        <w:spacing w:line="480" w:lineRule="exact"/>
        <w:ind w:firstLine="480" w:firstLineChars="200"/>
        <w:contextualSpacing/>
        <w:rPr>
          <w:rFonts w:hint="eastAsia" w:ascii="宋体" w:hAnsi="宋体" w:cs="宋体"/>
          <w:sz w:val="24"/>
        </w:rPr>
      </w:pPr>
      <w:r>
        <w:rPr>
          <w:rFonts w:hint="eastAsia" w:ascii="宋体" w:hAnsi="宋体" w:cs="宋体"/>
          <w:sz w:val="24"/>
        </w:rPr>
        <w:t>2.1.供应商须具有独立法人资格和有效的营业执照。</w:t>
      </w:r>
    </w:p>
    <w:p w14:paraId="23D59B4D">
      <w:pPr>
        <w:snapToGrid w:val="0"/>
        <w:spacing w:line="480" w:lineRule="exact"/>
        <w:ind w:firstLine="480" w:firstLineChars="200"/>
        <w:contextualSpacing/>
        <w:rPr>
          <w:rFonts w:hint="eastAsia" w:ascii="宋体" w:hAnsi="宋体" w:cs="宋体"/>
          <w:sz w:val="24"/>
        </w:rPr>
      </w:pPr>
      <w:r>
        <w:rPr>
          <w:rFonts w:hint="eastAsia" w:ascii="宋体" w:hAnsi="宋体" w:cs="宋体"/>
          <w:sz w:val="24"/>
        </w:rPr>
        <w:t>2.1.供应商须同</w:t>
      </w:r>
      <w:r>
        <w:rPr>
          <w:rFonts w:hint="eastAsia" w:ascii="宋体" w:hAnsi="宋体" w:cs="宋体"/>
          <w:bCs/>
          <w:sz w:val="24"/>
        </w:rPr>
        <w:t>时</w:t>
      </w:r>
      <w:r>
        <w:rPr>
          <w:rFonts w:hint="eastAsia" w:ascii="宋体" w:hAnsi="宋体" w:cs="宋体"/>
          <w:b/>
          <w:sz w:val="24"/>
          <w:u w:val="single"/>
        </w:rPr>
        <w:t>具备建筑工程施工总承包叁级及以上资质或装饰装修工程专业承包二级及以上资质，并具有有效的安全生产许可证</w:t>
      </w:r>
      <w:r>
        <w:rPr>
          <w:rFonts w:hint="eastAsia" w:ascii="宋体" w:hAnsi="宋体" w:cs="宋体"/>
          <w:sz w:val="24"/>
        </w:rPr>
        <w:t>，在人员、设备、资金等方面具有相应的施工能力。</w:t>
      </w:r>
    </w:p>
    <w:p w14:paraId="029B59E8">
      <w:pPr>
        <w:snapToGrid w:val="0"/>
        <w:spacing w:line="480" w:lineRule="exact"/>
        <w:ind w:firstLine="480" w:firstLineChars="200"/>
        <w:contextualSpacing/>
        <w:rPr>
          <w:rFonts w:hint="eastAsia" w:ascii="宋体" w:hAnsi="宋体" w:cs="宋体"/>
          <w:sz w:val="24"/>
        </w:rPr>
      </w:pPr>
      <w:r>
        <w:rPr>
          <w:rFonts w:hint="eastAsia" w:ascii="宋体" w:hAnsi="宋体" w:cs="宋体"/>
          <w:sz w:val="24"/>
        </w:rPr>
        <w:t>2.2.供应商拟派项目负责人须具有</w:t>
      </w:r>
      <w:r>
        <w:rPr>
          <w:rFonts w:hint="eastAsia" w:ascii="宋体" w:hAnsi="宋体" w:cs="宋体"/>
          <w:b/>
          <w:sz w:val="24"/>
          <w:u w:val="single"/>
        </w:rPr>
        <w:t>建筑工程专业贰级及以上注册建造师证书，且具有安全生产考核合格证（B证）</w:t>
      </w:r>
      <w:r>
        <w:rPr>
          <w:rFonts w:hint="eastAsia" w:ascii="宋体" w:hAnsi="宋体" w:cs="宋体"/>
          <w:sz w:val="24"/>
          <w:u w:val="single"/>
        </w:rPr>
        <w:t>。</w:t>
      </w:r>
    </w:p>
    <w:p w14:paraId="5194088C">
      <w:pPr>
        <w:spacing w:line="480" w:lineRule="exact"/>
        <w:rPr>
          <w:rFonts w:hint="eastAsia" w:ascii="宋体" w:hAnsi="宋体" w:cs="宋体"/>
          <w:b/>
          <w:sz w:val="24"/>
        </w:rPr>
      </w:pPr>
      <w:r>
        <w:rPr>
          <w:rFonts w:hint="eastAsia" w:ascii="宋体" w:hAnsi="宋体" w:cs="宋体"/>
          <w:b/>
          <w:sz w:val="24"/>
        </w:rPr>
        <w:t>三、本次招标落实的政府采购政策</w:t>
      </w:r>
    </w:p>
    <w:p w14:paraId="15649FA8">
      <w:pPr>
        <w:spacing w:line="480" w:lineRule="exact"/>
        <w:ind w:firstLine="480" w:firstLineChars="200"/>
        <w:rPr>
          <w:rFonts w:hint="eastAsia" w:ascii="宋体" w:hAnsi="宋体" w:cs="宋体"/>
          <w:bCs/>
          <w:sz w:val="24"/>
        </w:rPr>
      </w:pPr>
      <w:r>
        <w:rPr>
          <w:rFonts w:hint="eastAsia" w:ascii="宋体" w:hAnsi="宋体" w:cs="宋体"/>
          <w:bCs/>
          <w:sz w:val="24"/>
        </w:rPr>
        <w:t>（1）按照财政部、工业和信息化部关于印发《政府采购促进中小企业发展管理办法》的通知（财库〔2020〕46号）的规定，落实促进中小企业发展政策。</w:t>
      </w:r>
    </w:p>
    <w:p w14:paraId="7862CF0D">
      <w:pPr>
        <w:spacing w:line="480" w:lineRule="exact"/>
        <w:ind w:firstLine="480" w:firstLineChars="200"/>
        <w:rPr>
          <w:rFonts w:hint="eastAsia" w:ascii="宋体" w:hAnsi="宋体" w:cs="宋体"/>
          <w:bCs/>
          <w:sz w:val="24"/>
        </w:rPr>
      </w:pPr>
      <w:r>
        <w:rPr>
          <w:rFonts w:hint="eastAsia" w:ascii="宋体" w:hAnsi="宋体" w:cs="宋体"/>
          <w:bCs/>
          <w:sz w:val="24"/>
        </w:rPr>
        <w:t>（3）按照《财政部、司法部关于政府采购支持监狱企业发展有关问题的通知》（财库〔2014〕68号）的规定，落实支持监狱企业发展政策。</w:t>
      </w:r>
    </w:p>
    <w:p w14:paraId="4BB3CEA7">
      <w:pPr>
        <w:spacing w:line="480" w:lineRule="exact"/>
        <w:ind w:firstLine="480" w:firstLineChars="200"/>
        <w:rPr>
          <w:rFonts w:hint="eastAsia" w:ascii="宋体" w:hAnsi="宋体" w:cs="宋体"/>
          <w:b/>
          <w:sz w:val="24"/>
        </w:rPr>
      </w:pPr>
      <w:r>
        <w:rPr>
          <w:rFonts w:hint="eastAsia" w:ascii="宋体" w:hAnsi="宋体" w:cs="宋体"/>
          <w:bCs/>
          <w:sz w:val="24"/>
        </w:rPr>
        <w:t>（3）按照《三部门联合发布关于促进残疾人就业政府采购政策的通知》（财库〔2017〕141号）的规定，落实支持残疾人福利性单位发展政策。</w:t>
      </w:r>
    </w:p>
    <w:p w14:paraId="1A59ABDE">
      <w:pPr>
        <w:spacing w:line="480" w:lineRule="exact"/>
        <w:rPr>
          <w:rFonts w:hint="eastAsia" w:ascii="宋体" w:hAnsi="宋体" w:cs="宋体"/>
          <w:b/>
          <w:sz w:val="24"/>
        </w:rPr>
      </w:pPr>
      <w:r>
        <w:rPr>
          <w:rFonts w:hint="eastAsia" w:ascii="宋体" w:hAnsi="宋体" w:cs="宋体"/>
          <w:b/>
          <w:sz w:val="24"/>
        </w:rPr>
        <w:t>四、获取采购文件</w:t>
      </w:r>
    </w:p>
    <w:p w14:paraId="321B65E1">
      <w:pPr>
        <w:adjustRightInd w:val="0"/>
        <w:snapToGrid w:val="0"/>
        <w:spacing w:line="440" w:lineRule="exact"/>
        <w:ind w:firstLine="480" w:firstLineChars="200"/>
        <w:rPr>
          <w:rFonts w:hint="eastAsia" w:ascii="宋体" w:hAnsi="宋体" w:cs="宋体"/>
          <w:sz w:val="24"/>
        </w:rPr>
      </w:pPr>
      <w:r>
        <w:rPr>
          <w:rFonts w:hint="eastAsia" w:ascii="宋体" w:hAnsi="宋体" w:cs="宋体"/>
          <w:sz w:val="24"/>
        </w:rPr>
        <w:t>1.时间：自采购文件公告发布之日起5个工作日。</w:t>
      </w:r>
    </w:p>
    <w:p w14:paraId="285C423E">
      <w:pPr>
        <w:adjustRightInd w:val="0"/>
        <w:snapToGrid w:val="0"/>
        <w:spacing w:line="440" w:lineRule="exact"/>
        <w:ind w:firstLine="480" w:firstLineChars="200"/>
        <w:rPr>
          <w:rFonts w:hint="eastAsia" w:ascii="宋体" w:hAnsi="宋体" w:cs="宋体"/>
          <w:b w:val="0"/>
          <w:bCs/>
          <w:sz w:val="24"/>
        </w:rPr>
      </w:pPr>
      <w:r>
        <w:rPr>
          <w:rFonts w:hint="eastAsia" w:ascii="宋体" w:hAnsi="宋体" w:cs="宋体"/>
          <w:b w:val="0"/>
          <w:bCs/>
          <w:sz w:val="24"/>
          <w:lang w:val="en-US" w:eastAsia="zh-CN"/>
        </w:rPr>
        <w:t>2.</w:t>
      </w:r>
      <w:r>
        <w:rPr>
          <w:rFonts w:hint="eastAsia" w:ascii="宋体" w:hAnsi="宋体" w:cs="宋体"/>
          <w:b w:val="0"/>
          <w:bCs/>
          <w:sz w:val="24"/>
        </w:rPr>
        <w:t>方式：向采购代理机构机构现场或邮箱方式获取。</w:t>
      </w:r>
    </w:p>
    <w:p w14:paraId="1A7347FF">
      <w:pPr>
        <w:adjustRightInd w:val="0"/>
        <w:snapToGrid w:val="0"/>
        <w:spacing w:line="440" w:lineRule="exact"/>
        <w:ind w:firstLine="480" w:firstLineChars="200"/>
        <w:rPr>
          <w:rFonts w:hint="eastAsia" w:ascii="宋体" w:hAnsi="宋体" w:cs="宋体"/>
          <w:b w:val="0"/>
          <w:bCs/>
          <w:sz w:val="24"/>
        </w:rPr>
      </w:pPr>
      <w:r>
        <w:rPr>
          <w:rFonts w:hint="eastAsia" w:ascii="宋体" w:hAnsi="宋体" w:cs="宋体"/>
          <w:b w:val="0"/>
          <w:bCs/>
          <w:sz w:val="24"/>
          <w:lang w:val="en-US" w:eastAsia="zh-CN"/>
        </w:rPr>
        <w:t>3.</w:t>
      </w:r>
      <w:r>
        <w:rPr>
          <w:rFonts w:hint="eastAsia" w:ascii="宋体" w:hAnsi="宋体" w:cs="宋体"/>
          <w:b w:val="0"/>
          <w:bCs/>
          <w:sz w:val="24"/>
        </w:rPr>
        <w:t>如采用邮箱申领方式的按照下列要求：响应人采取发送电子邮件方式递交报名资料，邮件主题：项目名称+公司名称；邮件内容：列明公司名称、法定代表人或授权代表人姓名及联系方式；邮件附件：需采用A4纸幅面，将报名材料加盖企业鲜章，按顺序制作成1个PDF格式文件，文件名称与主题一致，复印件扫描无效。报名材料审核通过后，采购代理机构联系人向供应商邮箱发送采购文件电子版；审核未通过的，采购代理机构联系人以邮件形式回复审核情况，供应商可在采购文件申领时间内重新提交材料。采购代理机构邮箱：</w:t>
      </w:r>
      <w:r>
        <w:rPr>
          <w:rFonts w:hint="eastAsia" w:ascii="宋体" w:hAnsi="宋体" w:cs="宋体"/>
          <w:b w:val="0"/>
          <w:bCs/>
          <w:sz w:val="24"/>
          <w:lang w:val="en-US" w:eastAsia="zh-CN"/>
        </w:rPr>
        <w:t>1397394577</w:t>
      </w:r>
      <w:r>
        <w:rPr>
          <w:rFonts w:hint="eastAsia" w:ascii="宋体" w:hAnsi="宋体" w:cs="宋体"/>
          <w:b w:val="0"/>
          <w:bCs/>
          <w:sz w:val="24"/>
        </w:rPr>
        <w:t>@qq.com。</w:t>
      </w:r>
    </w:p>
    <w:p w14:paraId="7C7E197E">
      <w:pPr>
        <w:adjustRightInd w:val="0"/>
        <w:snapToGrid w:val="0"/>
        <w:spacing w:line="440" w:lineRule="exact"/>
        <w:ind w:firstLine="480" w:firstLineChars="200"/>
        <w:rPr>
          <w:rFonts w:ascii="宋体" w:hAnsi="宋体" w:cs="宋体"/>
          <w:sz w:val="24"/>
        </w:rPr>
      </w:pPr>
      <w:r>
        <w:rPr>
          <w:rFonts w:hint="eastAsia" w:ascii="宋体" w:hAnsi="宋体" w:cs="宋体"/>
          <w:b w:val="0"/>
          <w:bCs/>
          <w:sz w:val="24"/>
        </w:rPr>
        <w:t>5、申领采购文件时需提供以下资料：①营业执照复印件加盖公章；②法定代表人资格证明书及法定代表人身份证复印件（格式自拟）；③法定代表人授权书及代理人身份证复印件（格式自拟）。</w:t>
      </w:r>
    </w:p>
    <w:p w14:paraId="2CBE9464">
      <w:pPr>
        <w:spacing w:line="480" w:lineRule="exact"/>
        <w:rPr>
          <w:rFonts w:hint="eastAsia" w:ascii="宋体" w:hAnsi="宋体" w:cs="宋体"/>
          <w:b/>
          <w:sz w:val="24"/>
        </w:rPr>
      </w:pPr>
      <w:r>
        <w:rPr>
          <w:rFonts w:hint="eastAsia" w:ascii="宋体" w:hAnsi="宋体" w:cs="宋体"/>
          <w:b/>
          <w:sz w:val="24"/>
        </w:rPr>
        <w:t>五、响应文件提交</w:t>
      </w:r>
    </w:p>
    <w:p w14:paraId="05525B94">
      <w:pPr>
        <w:spacing w:line="480" w:lineRule="exact"/>
        <w:ind w:firstLine="480" w:firstLineChars="200"/>
        <w:rPr>
          <w:rFonts w:hint="eastAsia" w:ascii="宋体" w:hAnsi="宋体" w:cs="宋体"/>
          <w:bCs/>
          <w:sz w:val="24"/>
          <w:u w:val="single"/>
        </w:rPr>
      </w:pPr>
      <w:r>
        <w:rPr>
          <w:rFonts w:hint="eastAsia" w:ascii="宋体" w:hAnsi="宋体" w:cs="宋体"/>
          <w:sz w:val="24"/>
        </w:rPr>
        <w:t>1.截止时间：</w:t>
      </w:r>
      <w:r>
        <w:rPr>
          <w:rFonts w:hint="eastAsia" w:ascii="宋体" w:hAnsi="宋体" w:cs="宋体"/>
          <w:sz w:val="24"/>
          <w:u w:val="single"/>
        </w:rPr>
        <w:t>2024</w:t>
      </w:r>
      <w:r>
        <w:rPr>
          <w:rFonts w:hint="eastAsia" w:ascii="宋体" w:hAnsi="宋体" w:cs="宋体"/>
          <w:bCs/>
          <w:sz w:val="24"/>
          <w:u w:val="single"/>
        </w:rPr>
        <w:t>年</w:t>
      </w:r>
      <w:r>
        <w:rPr>
          <w:rFonts w:hint="eastAsia" w:ascii="宋体" w:hAnsi="宋体" w:cs="宋体"/>
          <w:bCs/>
          <w:sz w:val="24"/>
          <w:u w:val="single"/>
          <w:lang w:val="en-US" w:eastAsia="zh-CN"/>
        </w:rPr>
        <w:t>9</w:t>
      </w:r>
      <w:r>
        <w:rPr>
          <w:rFonts w:hint="eastAsia" w:ascii="宋体" w:hAnsi="宋体" w:cs="宋体"/>
          <w:bCs/>
          <w:sz w:val="24"/>
          <w:u w:val="single"/>
        </w:rPr>
        <w:t>月</w:t>
      </w:r>
      <w:r>
        <w:rPr>
          <w:rFonts w:hint="eastAsia" w:ascii="宋体" w:hAnsi="宋体" w:cs="宋体"/>
          <w:bCs/>
          <w:sz w:val="24"/>
          <w:u w:val="single"/>
          <w:lang w:val="en-US" w:eastAsia="zh-CN"/>
        </w:rPr>
        <w:t>29</w:t>
      </w:r>
      <w:r>
        <w:rPr>
          <w:rFonts w:hint="eastAsia" w:ascii="宋体" w:hAnsi="宋体" w:cs="宋体"/>
          <w:bCs/>
          <w:sz w:val="24"/>
          <w:u w:val="single"/>
        </w:rPr>
        <w:t>日</w:t>
      </w:r>
      <w:r>
        <w:rPr>
          <w:rFonts w:hint="eastAsia" w:ascii="宋体" w:hAnsi="宋体" w:cs="宋体"/>
          <w:bCs/>
          <w:sz w:val="24"/>
          <w:u w:val="single"/>
          <w:lang w:val="en-US" w:eastAsia="zh-CN"/>
        </w:rPr>
        <w:t>15</w:t>
      </w:r>
      <w:r>
        <w:rPr>
          <w:rFonts w:hint="eastAsia" w:ascii="宋体" w:hAnsi="宋体" w:cs="宋体"/>
          <w:bCs/>
          <w:sz w:val="24"/>
          <w:u w:val="single"/>
        </w:rPr>
        <w:t>时</w:t>
      </w:r>
      <w:r>
        <w:rPr>
          <w:rFonts w:hint="eastAsia" w:ascii="宋体" w:hAnsi="宋体" w:cs="宋体"/>
          <w:bCs/>
          <w:sz w:val="24"/>
          <w:u w:val="single"/>
          <w:lang w:val="en-US" w:eastAsia="zh-CN"/>
        </w:rPr>
        <w:t>0</w:t>
      </w:r>
      <w:r>
        <w:rPr>
          <w:rFonts w:hint="eastAsia" w:ascii="宋体" w:hAnsi="宋体" w:cs="宋体"/>
          <w:bCs/>
          <w:sz w:val="24"/>
          <w:u w:val="single"/>
        </w:rPr>
        <w:t>0分</w:t>
      </w:r>
      <w:r>
        <w:rPr>
          <w:rFonts w:hint="eastAsia" w:ascii="宋体" w:hAnsi="宋体" w:cs="宋体"/>
          <w:bCs/>
          <w:sz w:val="24"/>
        </w:rPr>
        <w:t>（北京时间）</w:t>
      </w:r>
      <w:r>
        <w:rPr>
          <w:rFonts w:hint="eastAsia" w:ascii="宋体" w:hAnsi="宋体" w:cs="宋体"/>
          <w:kern w:val="0"/>
          <w:sz w:val="24"/>
        </w:rPr>
        <w:t>。</w:t>
      </w:r>
    </w:p>
    <w:p w14:paraId="0FB35C53">
      <w:pPr>
        <w:spacing w:line="480" w:lineRule="exact"/>
        <w:ind w:firstLine="480" w:firstLineChars="200"/>
        <w:rPr>
          <w:rFonts w:hint="eastAsia" w:ascii="宋体" w:hAnsi="宋体" w:cs="宋体"/>
          <w:bCs/>
          <w:sz w:val="24"/>
          <w:u w:val="single"/>
        </w:rPr>
      </w:pPr>
      <w:r>
        <w:rPr>
          <w:rFonts w:hint="eastAsia" w:ascii="宋体" w:hAnsi="宋体" w:cs="宋体"/>
          <w:sz w:val="24"/>
        </w:rPr>
        <w:t>2.地点：南通市通州区公安局3楼会议室（南通市通州区杏园路1号）。</w:t>
      </w:r>
    </w:p>
    <w:p w14:paraId="13D5E955">
      <w:pPr>
        <w:spacing w:line="480" w:lineRule="exact"/>
        <w:rPr>
          <w:rFonts w:hint="eastAsia" w:ascii="宋体" w:hAnsi="宋体" w:cs="宋体"/>
          <w:b/>
          <w:sz w:val="24"/>
        </w:rPr>
      </w:pPr>
      <w:r>
        <w:rPr>
          <w:rFonts w:hint="eastAsia" w:ascii="宋体" w:hAnsi="宋体" w:cs="宋体"/>
          <w:b/>
          <w:sz w:val="24"/>
        </w:rPr>
        <w:t>六、开启</w:t>
      </w:r>
    </w:p>
    <w:p w14:paraId="09A73284">
      <w:pPr>
        <w:spacing w:line="480" w:lineRule="exact"/>
        <w:ind w:firstLine="480" w:firstLineChars="200"/>
        <w:rPr>
          <w:rFonts w:hint="eastAsia" w:ascii="宋体" w:hAnsi="宋体" w:cs="宋体"/>
          <w:bCs/>
          <w:sz w:val="24"/>
          <w:u w:val="single"/>
        </w:rPr>
      </w:pPr>
      <w:r>
        <w:rPr>
          <w:rFonts w:hint="eastAsia" w:ascii="宋体" w:hAnsi="宋体" w:cs="宋体"/>
          <w:sz w:val="24"/>
        </w:rPr>
        <w:t>1.时间：</w:t>
      </w:r>
      <w:r>
        <w:rPr>
          <w:rFonts w:hint="eastAsia" w:ascii="宋体" w:hAnsi="宋体" w:cs="宋体"/>
          <w:sz w:val="24"/>
          <w:u w:val="single"/>
        </w:rPr>
        <w:t>2024</w:t>
      </w:r>
      <w:r>
        <w:rPr>
          <w:rFonts w:hint="eastAsia" w:ascii="宋体" w:hAnsi="宋体" w:cs="宋体"/>
          <w:bCs/>
          <w:sz w:val="24"/>
          <w:u w:val="single"/>
        </w:rPr>
        <w:t>年</w:t>
      </w:r>
      <w:r>
        <w:rPr>
          <w:rFonts w:hint="eastAsia" w:ascii="宋体" w:hAnsi="宋体" w:cs="宋体"/>
          <w:bCs/>
          <w:sz w:val="24"/>
          <w:u w:val="single"/>
          <w:lang w:val="en-US" w:eastAsia="zh-CN"/>
        </w:rPr>
        <w:t>9</w:t>
      </w:r>
      <w:r>
        <w:rPr>
          <w:rFonts w:hint="eastAsia" w:ascii="宋体" w:hAnsi="宋体" w:cs="宋体"/>
          <w:bCs/>
          <w:sz w:val="24"/>
          <w:u w:val="single"/>
        </w:rPr>
        <w:t>月</w:t>
      </w:r>
      <w:r>
        <w:rPr>
          <w:rFonts w:hint="eastAsia" w:ascii="宋体" w:hAnsi="宋体" w:cs="宋体"/>
          <w:bCs/>
          <w:sz w:val="24"/>
          <w:u w:val="single"/>
          <w:lang w:val="en-US" w:eastAsia="zh-CN"/>
        </w:rPr>
        <w:t>29</w:t>
      </w:r>
      <w:r>
        <w:rPr>
          <w:rFonts w:hint="eastAsia" w:ascii="宋体" w:hAnsi="宋体" w:cs="宋体"/>
          <w:bCs/>
          <w:sz w:val="24"/>
          <w:u w:val="single"/>
        </w:rPr>
        <w:t>日</w:t>
      </w:r>
      <w:r>
        <w:rPr>
          <w:rFonts w:hint="eastAsia" w:ascii="宋体" w:hAnsi="宋体" w:cs="宋体"/>
          <w:bCs/>
          <w:sz w:val="24"/>
          <w:u w:val="single"/>
          <w:lang w:val="en-US" w:eastAsia="zh-CN"/>
        </w:rPr>
        <w:t>15</w:t>
      </w:r>
      <w:r>
        <w:rPr>
          <w:rFonts w:hint="eastAsia" w:ascii="宋体" w:hAnsi="宋体" w:cs="宋体"/>
          <w:bCs/>
          <w:sz w:val="24"/>
          <w:u w:val="single"/>
        </w:rPr>
        <w:t>时</w:t>
      </w:r>
      <w:r>
        <w:rPr>
          <w:rFonts w:hint="eastAsia" w:ascii="宋体" w:hAnsi="宋体" w:cs="宋体"/>
          <w:bCs/>
          <w:sz w:val="24"/>
          <w:u w:val="single"/>
          <w:lang w:val="en-US" w:eastAsia="zh-CN"/>
        </w:rPr>
        <w:t>0</w:t>
      </w:r>
      <w:r>
        <w:rPr>
          <w:rFonts w:hint="eastAsia" w:ascii="宋体" w:hAnsi="宋体" w:cs="宋体"/>
          <w:bCs/>
          <w:sz w:val="24"/>
          <w:u w:val="single"/>
        </w:rPr>
        <w:t>0分</w:t>
      </w:r>
      <w:r>
        <w:rPr>
          <w:rFonts w:hint="eastAsia" w:ascii="宋体" w:hAnsi="宋体" w:cs="宋体"/>
          <w:bCs/>
          <w:sz w:val="24"/>
        </w:rPr>
        <w:t>（北京时间）。</w:t>
      </w:r>
    </w:p>
    <w:p w14:paraId="7EBAC763">
      <w:pPr>
        <w:spacing w:line="480" w:lineRule="exact"/>
        <w:ind w:firstLine="480" w:firstLineChars="200"/>
        <w:rPr>
          <w:rFonts w:hint="eastAsia" w:ascii="宋体" w:hAnsi="宋体" w:cs="宋体"/>
          <w:bCs/>
          <w:sz w:val="24"/>
          <w:u w:val="single"/>
        </w:rPr>
      </w:pPr>
      <w:r>
        <w:rPr>
          <w:rFonts w:hint="eastAsia" w:ascii="宋体" w:hAnsi="宋体" w:cs="宋体"/>
          <w:sz w:val="24"/>
        </w:rPr>
        <w:t>2.地点：南通市通州区公安局3楼会议室（南通市通州区杏园路1号）。</w:t>
      </w:r>
    </w:p>
    <w:p w14:paraId="0436152D">
      <w:pPr>
        <w:spacing w:line="480" w:lineRule="exact"/>
        <w:rPr>
          <w:rFonts w:hint="eastAsia" w:ascii="宋体" w:hAnsi="宋体" w:cs="宋体"/>
          <w:b/>
          <w:sz w:val="24"/>
        </w:rPr>
      </w:pPr>
      <w:r>
        <w:rPr>
          <w:rFonts w:hint="eastAsia" w:ascii="宋体" w:hAnsi="宋体" w:cs="宋体"/>
          <w:b/>
          <w:sz w:val="24"/>
        </w:rPr>
        <w:t>七、公告期限</w:t>
      </w:r>
    </w:p>
    <w:p w14:paraId="09E1F85E">
      <w:pPr>
        <w:spacing w:line="480" w:lineRule="exact"/>
        <w:ind w:firstLine="480" w:firstLineChars="200"/>
        <w:rPr>
          <w:rFonts w:hint="eastAsia" w:ascii="宋体" w:hAnsi="宋体" w:cs="宋体"/>
          <w:kern w:val="0"/>
          <w:sz w:val="24"/>
        </w:rPr>
      </w:pPr>
      <w:r>
        <w:rPr>
          <w:rFonts w:hint="eastAsia" w:ascii="宋体" w:hAnsi="宋体" w:cs="宋体"/>
          <w:kern w:val="0"/>
          <w:sz w:val="24"/>
        </w:rPr>
        <w:t>磋商公告期限为自本公告发布之日起3个工作日。</w:t>
      </w:r>
    </w:p>
    <w:p w14:paraId="5914331A">
      <w:pPr>
        <w:spacing w:line="480" w:lineRule="exact"/>
        <w:rPr>
          <w:rFonts w:hint="eastAsia" w:ascii="宋体" w:hAnsi="宋体" w:cs="宋体"/>
          <w:b/>
          <w:sz w:val="24"/>
        </w:rPr>
      </w:pPr>
      <w:r>
        <w:rPr>
          <w:rFonts w:hint="eastAsia" w:ascii="宋体" w:hAnsi="宋体" w:cs="宋体"/>
          <w:b/>
          <w:sz w:val="24"/>
        </w:rPr>
        <w:t>八、其他补充事宜</w:t>
      </w:r>
    </w:p>
    <w:p w14:paraId="6F5CB8AE">
      <w:pPr>
        <w:spacing w:line="440" w:lineRule="exact"/>
        <w:ind w:firstLine="480" w:firstLineChars="200"/>
        <w:rPr>
          <w:rFonts w:hint="eastAsia" w:ascii="宋体" w:hAnsi="宋体" w:cs="宋体"/>
          <w:sz w:val="24"/>
        </w:rPr>
      </w:pPr>
      <w:r>
        <w:rPr>
          <w:rFonts w:hint="eastAsia" w:ascii="宋体" w:hAnsi="宋体" w:cs="宋体"/>
          <w:sz w:val="24"/>
        </w:rPr>
        <w:t>1.供应商代表须携带一份授权委托书原件出席开标会议（法定代表人出席的，出示法定代表人身份证明原件，格式详见第六章投标文件格式），否则采购人及采购代理机构将拒绝接收其响应材料。</w:t>
      </w:r>
    </w:p>
    <w:p w14:paraId="32AFC4C6">
      <w:pPr>
        <w:spacing w:line="480" w:lineRule="exact"/>
        <w:rPr>
          <w:rFonts w:hint="eastAsia" w:ascii="宋体" w:hAnsi="宋体" w:cs="宋体"/>
          <w:b/>
          <w:sz w:val="24"/>
        </w:rPr>
      </w:pPr>
      <w:r>
        <w:rPr>
          <w:rFonts w:hint="eastAsia" w:ascii="宋体" w:hAnsi="宋体" w:cs="宋体"/>
          <w:b/>
          <w:sz w:val="24"/>
        </w:rPr>
        <w:t>九、本次竞争性磋商联系方式</w:t>
      </w:r>
    </w:p>
    <w:p w14:paraId="06056890">
      <w:pPr>
        <w:spacing w:line="480" w:lineRule="exact"/>
        <w:ind w:firstLine="480" w:firstLineChars="200"/>
        <w:rPr>
          <w:rFonts w:hint="eastAsia" w:ascii="宋体" w:hAnsi="宋体" w:cs="宋体"/>
          <w:kern w:val="0"/>
          <w:sz w:val="24"/>
        </w:rPr>
      </w:pPr>
      <w:r>
        <w:rPr>
          <w:rFonts w:hint="eastAsia" w:ascii="宋体" w:hAnsi="宋体" w:cs="宋体"/>
          <w:kern w:val="0"/>
          <w:sz w:val="24"/>
        </w:rPr>
        <w:t>1.采购人信息</w:t>
      </w:r>
    </w:p>
    <w:p w14:paraId="3EA48DDE">
      <w:pPr>
        <w:spacing w:line="480" w:lineRule="exact"/>
        <w:ind w:firstLine="480" w:firstLineChars="200"/>
        <w:rPr>
          <w:rFonts w:hint="eastAsia" w:ascii="宋体" w:hAnsi="宋体" w:cs="宋体"/>
          <w:kern w:val="0"/>
          <w:sz w:val="24"/>
        </w:rPr>
      </w:pPr>
      <w:r>
        <w:rPr>
          <w:rFonts w:hint="eastAsia" w:ascii="宋体" w:hAnsi="宋体" w:cs="宋体"/>
          <w:kern w:val="0"/>
          <w:sz w:val="24"/>
        </w:rPr>
        <w:t>采购人：南通市通州区公安局</w:t>
      </w:r>
    </w:p>
    <w:p w14:paraId="4C529F4C">
      <w:pPr>
        <w:spacing w:line="480" w:lineRule="exact"/>
        <w:ind w:firstLine="480" w:firstLineChars="200"/>
        <w:rPr>
          <w:rFonts w:hint="eastAsia" w:ascii="宋体" w:hAnsi="宋体" w:cs="宋体"/>
          <w:kern w:val="0"/>
          <w:sz w:val="24"/>
        </w:rPr>
      </w:pPr>
      <w:r>
        <w:rPr>
          <w:rFonts w:hint="eastAsia" w:ascii="宋体" w:hAnsi="宋体" w:cs="宋体"/>
          <w:kern w:val="0"/>
          <w:sz w:val="24"/>
        </w:rPr>
        <w:t>地址：南通市通州区杏园路1号</w:t>
      </w:r>
    </w:p>
    <w:p w14:paraId="031B34FF">
      <w:pPr>
        <w:spacing w:line="480" w:lineRule="exact"/>
        <w:ind w:firstLine="480" w:firstLineChars="200"/>
        <w:rPr>
          <w:rFonts w:hint="eastAsia" w:ascii="宋体" w:hAnsi="宋体" w:cs="宋体"/>
          <w:kern w:val="0"/>
          <w:sz w:val="24"/>
        </w:rPr>
      </w:pPr>
      <w:r>
        <w:rPr>
          <w:rFonts w:hint="eastAsia" w:ascii="宋体" w:hAnsi="宋体" w:cs="宋体"/>
          <w:kern w:val="0"/>
          <w:sz w:val="24"/>
        </w:rPr>
        <w:t>联系人：</w:t>
      </w:r>
      <w:r>
        <w:rPr>
          <w:rFonts w:hint="eastAsia" w:ascii="宋体" w:hAnsi="宋体" w:cs="宋体"/>
          <w:kern w:val="0"/>
          <w:sz w:val="24"/>
          <w:lang w:val="en-US" w:eastAsia="zh-CN"/>
        </w:rPr>
        <w:t>邢</w:t>
      </w:r>
      <w:r>
        <w:rPr>
          <w:rFonts w:hint="eastAsia" w:ascii="宋体" w:hAnsi="宋体" w:cs="宋体"/>
          <w:kern w:val="0"/>
          <w:sz w:val="24"/>
        </w:rPr>
        <w:t xml:space="preserve">先生   </w:t>
      </w:r>
    </w:p>
    <w:p w14:paraId="7C2AACC1">
      <w:pPr>
        <w:spacing w:line="480" w:lineRule="exact"/>
        <w:ind w:firstLine="480" w:firstLineChars="200"/>
        <w:rPr>
          <w:rFonts w:hint="default" w:ascii="宋体" w:hAnsi="宋体" w:eastAsia="宋体" w:cs="宋体"/>
          <w:kern w:val="0"/>
          <w:sz w:val="24"/>
          <w:lang w:val="en-US" w:eastAsia="zh-CN"/>
        </w:rPr>
      </w:pPr>
      <w:r>
        <w:rPr>
          <w:rFonts w:hint="eastAsia" w:ascii="宋体" w:hAnsi="宋体" w:cs="宋体"/>
          <w:kern w:val="0"/>
          <w:sz w:val="24"/>
        </w:rPr>
        <w:t>电话：188628</w:t>
      </w:r>
      <w:r>
        <w:rPr>
          <w:rFonts w:hint="eastAsia" w:ascii="宋体" w:hAnsi="宋体" w:cs="宋体"/>
          <w:kern w:val="0"/>
          <w:sz w:val="24"/>
          <w:lang w:val="en-US" w:eastAsia="zh-CN"/>
        </w:rPr>
        <w:t>99202</w:t>
      </w:r>
    </w:p>
    <w:p w14:paraId="536AE463">
      <w:pPr>
        <w:spacing w:line="480" w:lineRule="exact"/>
        <w:ind w:firstLine="480" w:firstLineChars="200"/>
        <w:rPr>
          <w:rFonts w:hint="eastAsia" w:ascii="宋体" w:hAnsi="宋体" w:cs="宋体"/>
          <w:kern w:val="0"/>
          <w:sz w:val="24"/>
        </w:rPr>
      </w:pPr>
      <w:r>
        <w:rPr>
          <w:rFonts w:hint="eastAsia" w:ascii="宋体" w:hAnsi="宋体" w:cs="宋体"/>
          <w:kern w:val="0"/>
          <w:sz w:val="24"/>
        </w:rPr>
        <w:t>2.采购代理机构信息</w:t>
      </w:r>
    </w:p>
    <w:p w14:paraId="4CA936AF">
      <w:pPr>
        <w:spacing w:line="480" w:lineRule="exact"/>
        <w:ind w:firstLine="480" w:firstLineChars="200"/>
        <w:rPr>
          <w:rFonts w:hint="eastAsia" w:ascii="宋体" w:hAnsi="宋体" w:eastAsia="宋体" w:cs="宋体"/>
          <w:kern w:val="0"/>
          <w:sz w:val="24"/>
          <w:lang w:eastAsia="zh-CN"/>
        </w:rPr>
      </w:pPr>
      <w:r>
        <w:rPr>
          <w:rFonts w:hint="eastAsia" w:ascii="宋体" w:hAnsi="宋体" w:cs="宋体"/>
          <w:kern w:val="0"/>
          <w:sz w:val="24"/>
        </w:rPr>
        <w:t>名称：</w:t>
      </w:r>
      <w:r>
        <w:rPr>
          <w:rFonts w:hint="eastAsia" w:ascii="宋体" w:hAnsi="宋体" w:cs="宋体"/>
          <w:kern w:val="0"/>
          <w:sz w:val="24"/>
          <w:lang w:eastAsia="zh-CN"/>
        </w:rPr>
        <w:t>江苏永诚工程造价事务所有限公司</w:t>
      </w:r>
    </w:p>
    <w:bookmarkEnd w:id="0"/>
    <w:bookmarkEnd w:id="1"/>
    <w:bookmarkEnd w:id="2"/>
    <w:p w14:paraId="464161DF">
      <w:pPr>
        <w:spacing w:line="480" w:lineRule="exact"/>
        <w:ind w:firstLine="480" w:firstLineChars="200"/>
        <w:rPr>
          <w:rFonts w:hint="default" w:ascii="宋体" w:hAnsi="宋体" w:eastAsia="宋体" w:cs="宋体"/>
          <w:kern w:val="0"/>
          <w:sz w:val="24"/>
          <w:lang w:val="en-US" w:eastAsia="zh-CN"/>
        </w:rPr>
      </w:pPr>
      <w:r>
        <w:rPr>
          <w:rFonts w:hint="eastAsia" w:ascii="宋体" w:hAnsi="宋体" w:cs="宋体"/>
          <w:kern w:val="0"/>
          <w:sz w:val="24"/>
        </w:rPr>
        <w:t>地址：南通高新区</w:t>
      </w:r>
      <w:r>
        <w:rPr>
          <w:rFonts w:hint="eastAsia" w:ascii="宋体" w:hAnsi="宋体" w:cs="宋体"/>
          <w:kern w:val="0"/>
          <w:sz w:val="24"/>
          <w:lang w:eastAsia="zh-CN"/>
        </w:rPr>
        <w:t>新世纪大道</w:t>
      </w:r>
      <w:r>
        <w:rPr>
          <w:rFonts w:hint="eastAsia" w:ascii="宋体" w:hAnsi="宋体" w:cs="宋体"/>
          <w:kern w:val="0"/>
          <w:sz w:val="24"/>
          <w:lang w:val="en-US" w:eastAsia="zh-CN"/>
        </w:rPr>
        <w:t>198号财富中心903室</w:t>
      </w:r>
    </w:p>
    <w:p w14:paraId="13DAA9E5">
      <w:pPr>
        <w:spacing w:line="480" w:lineRule="exact"/>
        <w:ind w:firstLine="480" w:firstLineChars="200"/>
        <w:rPr>
          <w:rFonts w:hint="eastAsia" w:ascii="宋体" w:hAnsi="宋体" w:cs="宋体"/>
          <w:kern w:val="0"/>
          <w:sz w:val="24"/>
        </w:rPr>
      </w:pPr>
      <w:r>
        <w:rPr>
          <w:rFonts w:hint="eastAsia" w:ascii="宋体" w:hAnsi="宋体" w:cs="宋体"/>
          <w:kern w:val="0"/>
          <w:sz w:val="24"/>
        </w:rPr>
        <w:t>联系人：</w:t>
      </w:r>
      <w:r>
        <w:rPr>
          <w:rFonts w:hint="eastAsia" w:ascii="宋体" w:hAnsi="宋体" w:cs="宋体"/>
          <w:kern w:val="0"/>
          <w:sz w:val="24"/>
          <w:lang w:eastAsia="zh-CN"/>
        </w:rPr>
        <w:t>姜</w:t>
      </w:r>
      <w:r>
        <w:rPr>
          <w:rFonts w:hint="eastAsia" w:ascii="宋体" w:hAnsi="宋体" w:cs="宋体"/>
          <w:kern w:val="0"/>
          <w:sz w:val="24"/>
        </w:rPr>
        <w:t>先生</w:t>
      </w:r>
    </w:p>
    <w:p w14:paraId="1D9A9AB6">
      <w:pPr>
        <w:spacing w:line="480" w:lineRule="exact"/>
        <w:ind w:firstLine="480" w:firstLineChars="200"/>
        <w:rPr>
          <w:rFonts w:hint="default" w:ascii="宋体" w:hAnsi="宋体" w:eastAsia="宋体" w:cs="宋体"/>
          <w:kern w:val="0"/>
          <w:sz w:val="24"/>
          <w:lang w:val="en-US" w:eastAsia="zh-CN"/>
        </w:rPr>
      </w:pPr>
      <w:r>
        <w:rPr>
          <w:rFonts w:hint="eastAsia" w:ascii="宋体" w:hAnsi="宋体" w:cs="宋体"/>
          <w:kern w:val="0"/>
          <w:sz w:val="24"/>
        </w:rPr>
        <w:t>联系方式：1</w:t>
      </w:r>
      <w:r>
        <w:rPr>
          <w:rFonts w:hint="eastAsia" w:ascii="宋体" w:hAnsi="宋体" w:cs="宋体"/>
          <w:kern w:val="0"/>
          <w:sz w:val="24"/>
          <w:lang w:val="en-US" w:eastAsia="zh-CN"/>
        </w:rPr>
        <w:t>8061753091</w:t>
      </w:r>
    </w:p>
    <w:p w14:paraId="31368A8B">
      <w:pPr>
        <w:spacing w:line="480" w:lineRule="exact"/>
        <w:rPr>
          <w:rFonts w:hint="eastAsia" w:ascii="宋体" w:hAnsi="宋体" w:cs="宋体"/>
          <w:b/>
          <w:sz w:val="24"/>
        </w:rPr>
      </w:pPr>
      <w:r>
        <w:rPr>
          <w:rFonts w:hint="eastAsia" w:ascii="宋体" w:hAnsi="宋体" w:cs="宋体"/>
          <w:b/>
          <w:sz w:val="24"/>
        </w:rPr>
        <w:t>十、其他</w:t>
      </w:r>
    </w:p>
    <w:p w14:paraId="6CB8A13B">
      <w:pPr>
        <w:widowControl/>
        <w:spacing w:line="480" w:lineRule="exact"/>
        <w:ind w:firstLine="480" w:firstLineChars="200"/>
        <w:jc w:val="left"/>
        <w:rPr>
          <w:rFonts w:hint="eastAsia" w:ascii="宋体" w:hAnsi="宋体" w:cs="宋体"/>
          <w:bCs/>
          <w:sz w:val="24"/>
        </w:rPr>
      </w:pPr>
      <w:r>
        <w:rPr>
          <w:rFonts w:hint="eastAsia" w:ascii="宋体" w:hAnsi="宋体" w:cs="宋体"/>
          <w:bCs/>
          <w:sz w:val="24"/>
        </w:rPr>
        <w:t>1.潜在供应商对采购文件项目需求部分的询问、质疑请向采购人提出，由采购人负责答复。</w:t>
      </w:r>
    </w:p>
    <w:p w14:paraId="692E3889">
      <w:pPr>
        <w:spacing w:line="480" w:lineRule="exact"/>
        <w:ind w:firstLine="480" w:firstLineChars="200"/>
        <w:rPr>
          <w:rFonts w:hint="eastAsia" w:ascii="宋体" w:hAnsi="宋体" w:cs="宋体"/>
          <w:bCs/>
          <w:sz w:val="24"/>
        </w:rPr>
      </w:pPr>
      <w:r>
        <w:rPr>
          <w:rFonts w:hint="eastAsia" w:ascii="宋体" w:hAnsi="宋体" w:cs="宋体"/>
          <w:bCs/>
          <w:sz w:val="24"/>
        </w:rPr>
        <w:t>2.有关本次磋商采购的事项若存在变动或修改，敬请开标前及时关注采购人在原采购公告网站发布的更正公告。</w:t>
      </w:r>
    </w:p>
    <w:p w14:paraId="28226A80">
      <w:pPr>
        <w:spacing w:line="480" w:lineRule="exact"/>
        <w:ind w:firstLine="480" w:firstLineChars="200"/>
        <w:rPr>
          <w:rFonts w:hint="eastAsia" w:ascii="宋体" w:hAnsi="宋体" w:cs="宋体"/>
          <w:bCs/>
          <w:sz w:val="24"/>
        </w:rPr>
      </w:pPr>
      <w:r>
        <w:rPr>
          <w:rFonts w:hint="eastAsia" w:ascii="宋体" w:hAnsi="宋体" w:cs="宋体"/>
          <w:bCs/>
          <w:sz w:val="24"/>
        </w:rPr>
        <w:t>3.本次磋商采购不收取磋商保证金。</w:t>
      </w:r>
    </w:p>
    <w:p w14:paraId="1DC92367">
      <w:r>
        <w:rPr>
          <w:rFonts w:hint="eastAsia" w:ascii="宋体" w:hAnsi="宋体" w:cs="宋体"/>
          <w:bCs/>
          <w:sz w:val="24"/>
        </w:rPr>
        <w:t>4.本次采购项目现场磋商结束后，需提交最后报价。</w:t>
      </w: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楷体_GB2312">
    <w:altName w:val="宋体"/>
    <w:panose1 w:val="02000000000000000000"/>
    <w:charset w:val="86"/>
    <w:family w:val="auto"/>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NzhjNmNmMWU0NzY5MzUzYmJmNzA3M2E2MTFkYmYifQ=="/>
  </w:docVars>
  <w:rsids>
    <w:rsidRoot w:val="42E84072"/>
    <w:rsid w:val="42E84072"/>
    <w:rsid w:val="4B811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outlineLvl w:val="0"/>
    </w:pPr>
    <w:rPr>
      <w:rFonts w:ascii="方正楷体_GB2312" w:eastAsia="方正楷体_GB2312"/>
      <w:sz w:val="28"/>
      <w:szCs w:val="20"/>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2024-09-18T07:47:00Z</dcterms:created>
  <dc:creator>小汤圆</dc:creator>
  <cp:lastModifiedBy>小汤圆</cp:lastModifiedBy>
  <dcterms:modified xsi:type="dcterms:W3CDTF">2024-09-18T07:48:13Z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9D502C5F7FFD4E3EB11380D0E42A1504_11</vt:lpwstr>
  </property>
</Properties>
</file>