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8A862">
      <w:pPr>
        <w:pStyle w:val="2"/>
        <w:tabs>
          <w:tab w:val="left" w:pos="0"/>
          <w:tab w:val="left" w:pos="420"/>
          <w:tab w:val="center" w:pos="4153"/>
        </w:tabs>
        <w:autoSpaceDE w:val="0"/>
        <w:autoSpaceDN w:val="0"/>
        <w:adjustRightInd w:val="0"/>
        <w:spacing w:before="0" w:after="0" w:line="360" w:lineRule="auto"/>
        <w:jc w:val="center"/>
        <w:rPr>
          <w:rFonts w:hint="eastAsia" w:ascii="方正小标宋_GBK" w:eastAsia="方正小标宋_GBK" w:hAnsiTheme="majorEastAsia"/>
          <w:b w:val="0"/>
        </w:rPr>
      </w:pPr>
      <w:bookmarkStart w:id="0" w:name="_Toc35393773"/>
      <w:r>
        <w:rPr>
          <w:rFonts w:hint="eastAsia" w:ascii="方正小标宋_GBK" w:hAnsi="宋体" w:eastAsia="方正小标宋_GBK"/>
          <w:b w:val="0"/>
        </w:rPr>
        <w:t>南</w:t>
      </w:r>
      <w:r>
        <w:rPr>
          <w:rFonts w:hint="eastAsia" w:ascii="方正小标宋_GBK" w:eastAsia="方正小标宋_GBK" w:hAnsiTheme="majorEastAsia"/>
          <w:b w:val="0"/>
        </w:rPr>
        <w:t>通市通州区2025年度生物多样性固定</w:t>
      </w:r>
    </w:p>
    <w:p w14:paraId="4134809C">
      <w:pPr>
        <w:pStyle w:val="2"/>
        <w:tabs>
          <w:tab w:val="left" w:pos="0"/>
          <w:tab w:val="left" w:pos="420"/>
          <w:tab w:val="center" w:pos="4153"/>
        </w:tabs>
        <w:autoSpaceDE w:val="0"/>
        <w:autoSpaceDN w:val="0"/>
        <w:adjustRightInd w:val="0"/>
        <w:spacing w:before="0" w:after="0" w:line="360" w:lineRule="auto"/>
        <w:jc w:val="center"/>
        <w:rPr>
          <w:rFonts w:ascii="方正小标宋_GBK" w:eastAsia="方正小标宋_GBK" w:hAnsiTheme="majorEastAsia"/>
          <w:b w:val="0"/>
        </w:rPr>
      </w:pPr>
      <w:r>
        <w:rPr>
          <w:rFonts w:hint="eastAsia" w:ascii="方正小标宋_GBK" w:eastAsia="方正小标宋_GBK" w:hAnsiTheme="majorEastAsia"/>
          <w:b w:val="0"/>
        </w:rPr>
        <w:t>观测技术支撑项目政府采购意向公告</w:t>
      </w:r>
      <w:bookmarkEnd w:id="0"/>
    </w:p>
    <w:p w14:paraId="029BE324">
      <w:pPr>
        <w:spacing w:line="360" w:lineRule="auto"/>
        <w:ind w:firstLine="560" w:firstLineChars="200"/>
        <w:jc w:val="left"/>
        <w:rPr>
          <w:rFonts w:cs="仿宋_GB2312" w:asciiTheme="majorEastAsia" w:hAnsiTheme="majorEastAsia" w:eastAsiaTheme="majorEastAsia"/>
          <w:sz w:val="28"/>
          <w:szCs w:val="28"/>
        </w:rPr>
      </w:pPr>
    </w:p>
    <w:p w14:paraId="18B03E33">
      <w:pPr>
        <w:spacing w:line="360" w:lineRule="auto"/>
        <w:ind w:firstLine="560" w:firstLineChars="200"/>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为便于供应商及时了解政府采购信息，根据《关于执行江苏省2024年政府集中采购目录及标准的通知》(通财购[2023</w:t>
      </w:r>
      <w:r>
        <w:rPr>
          <w:rFonts w:hint="eastAsia" w:cs="仿宋_GB2312" w:asciiTheme="majorEastAsia" w:hAnsiTheme="majorEastAsia" w:eastAsiaTheme="majorEastAsia"/>
          <w:sz w:val="28"/>
          <w:szCs w:val="28"/>
          <w:lang w:val="en-US" w:eastAsia="zh-CN"/>
        </w:rPr>
        <w:t>]</w:t>
      </w:r>
      <w:bookmarkStart w:id="3" w:name="_GoBack"/>
      <w:bookmarkEnd w:id="3"/>
      <w:r>
        <w:rPr>
          <w:rFonts w:hint="eastAsia" w:cs="仿宋_GB2312" w:asciiTheme="majorEastAsia" w:hAnsiTheme="majorEastAsia" w:eastAsiaTheme="majorEastAsia"/>
          <w:sz w:val="28"/>
          <w:szCs w:val="28"/>
        </w:rPr>
        <w:t>11号)等有关规定，现将</w:t>
      </w:r>
      <w:bookmarkStart w:id="1" w:name="OLE_LINK2"/>
      <w:bookmarkStart w:id="2" w:name="OLE_LINK1"/>
      <w:r>
        <w:rPr>
          <w:rFonts w:hint="eastAsia" w:cs="仿宋_GB2312" w:asciiTheme="majorEastAsia" w:hAnsiTheme="majorEastAsia" w:eastAsiaTheme="majorEastAsia"/>
          <w:sz w:val="28"/>
          <w:szCs w:val="28"/>
        </w:rPr>
        <w:t>通州区</w:t>
      </w:r>
      <w:bookmarkEnd w:id="1"/>
      <w:bookmarkEnd w:id="2"/>
      <w:r>
        <w:rPr>
          <w:rFonts w:hint="eastAsia" w:cs="仿宋_GB2312" w:asciiTheme="majorEastAsia" w:hAnsiTheme="majorEastAsia" w:eastAsiaTheme="majorEastAsia"/>
          <w:sz w:val="28"/>
          <w:szCs w:val="28"/>
        </w:rPr>
        <w:t>2025年度生物多样性固定观测技术支撑项目采购意向公开如下:</w:t>
      </w:r>
    </w:p>
    <w:tbl>
      <w:tblPr>
        <w:tblStyle w:val="6"/>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2268"/>
        <w:gridCol w:w="1134"/>
        <w:gridCol w:w="1559"/>
        <w:gridCol w:w="709"/>
        <w:gridCol w:w="850"/>
        <w:gridCol w:w="567"/>
      </w:tblGrid>
      <w:tr w14:paraId="1E8F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3891582">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2D5E60AE">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采购</w:t>
            </w:r>
          </w:p>
          <w:p w14:paraId="1F9BE99A">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项目</w:t>
            </w:r>
          </w:p>
          <w:p w14:paraId="75594FDB">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名称</w:t>
            </w:r>
          </w:p>
        </w:tc>
        <w:tc>
          <w:tcPr>
            <w:tcW w:w="2268" w:type="dxa"/>
            <w:tcBorders>
              <w:top w:val="single" w:color="auto" w:sz="4" w:space="0"/>
              <w:left w:val="single" w:color="auto" w:sz="4" w:space="0"/>
              <w:bottom w:val="single" w:color="auto" w:sz="4" w:space="0"/>
              <w:right w:val="single" w:color="auto" w:sz="4" w:space="0"/>
            </w:tcBorders>
            <w:vAlign w:val="center"/>
          </w:tcPr>
          <w:p w14:paraId="646EE33E">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采购需求概况</w:t>
            </w:r>
          </w:p>
        </w:tc>
        <w:tc>
          <w:tcPr>
            <w:tcW w:w="1134" w:type="dxa"/>
            <w:tcBorders>
              <w:top w:val="single" w:color="auto" w:sz="4" w:space="0"/>
              <w:left w:val="single" w:color="auto" w:sz="4" w:space="0"/>
              <w:bottom w:val="single" w:color="auto" w:sz="4" w:space="0"/>
              <w:right w:val="single" w:color="auto" w:sz="4" w:space="0"/>
            </w:tcBorders>
            <w:vAlign w:val="center"/>
          </w:tcPr>
          <w:p w14:paraId="202F60E0">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预算</w:t>
            </w:r>
          </w:p>
          <w:p w14:paraId="0BF110CF">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金额</w:t>
            </w:r>
          </w:p>
          <w:p w14:paraId="2BBBA45B">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（万元）</w:t>
            </w:r>
          </w:p>
        </w:tc>
        <w:tc>
          <w:tcPr>
            <w:tcW w:w="1559" w:type="dxa"/>
            <w:tcBorders>
              <w:top w:val="single" w:color="auto" w:sz="4" w:space="0"/>
              <w:left w:val="single" w:color="auto" w:sz="4" w:space="0"/>
              <w:bottom w:val="single" w:color="auto" w:sz="4" w:space="0"/>
              <w:right w:val="single" w:color="auto" w:sz="4" w:space="0"/>
            </w:tcBorders>
            <w:vAlign w:val="center"/>
          </w:tcPr>
          <w:p w14:paraId="1718C654">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预计采购</w:t>
            </w:r>
          </w:p>
          <w:p w14:paraId="59F362E8">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时间</w:t>
            </w:r>
          </w:p>
          <w:p w14:paraId="27615007">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（填写到月）</w:t>
            </w:r>
          </w:p>
        </w:tc>
        <w:tc>
          <w:tcPr>
            <w:tcW w:w="709" w:type="dxa"/>
            <w:tcBorders>
              <w:top w:val="single" w:color="auto" w:sz="4" w:space="0"/>
              <w:left w:val="single" w:color="auto" w:sz="4" w:space="0"/>
              <w:bottom w:val="single" w:color="auto" w:sz="4" w:space="0"/>
              <w:right w:val="single" w:color="auto" w:sz="4" w:space="0"/>
            </w:tcBorders>
            <w:vAlign w:val="center"/>
          </w:tcPr>
          <w:p w14:paraId="301ED4DD">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是否面向中小企业采购</w:t>
            </w:r>
          </w:p>
        </w:tc>
        <w:tc>
          <w:tcPr>
            <w:tcW w:w="850" w:type="dxa"/>
            <w:tcBorders>
              <w:top w:val="single" w:color="auto" w:sz="4" w:space="0"/>
              <w:left w:val="single" w:color="auto" w:sz="4" w:space="0"/>
              <w:bottom w:val="single" w:color="auto" w:sz="4" w:space="0"/>
              <w:right w:val="single" w:color="auto" w:sz="4" w:space="0"/>
            </w:tcBorders>
            <w:vAlign w:val="center"/>
          </w:tcPr>
          <w:p w14:paraId="5089400B">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是否采购节能产品、环境标志产品</w:t>
            </w:r>
          </w:p>
        </w:tc>
        <w:tc>
          <w:tcPr>
            <w:tcW w:w="567" w:type="dxa"/>
            <w:tcBorders>
              <w:top w:val="single" w:color="auto" w:sz="4" w:space="0"/>
              <w:left w:val="single" w:color="auto" w:sz="4" w:space="0"/>
              <w:bottom w:val="single" w:color="auto" w:sz="4" w:space="0"/>
              <w:right w:val="single" w:color="auto" w:sz="4" w:space="0"/>
            </w:tcBorders>
            <w:vAlign w:val="center"/>
          </w:tcPr>
          <w:p w14:paraId="6E3292A9">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备注</w:t>
            </w:r>
          </w:p>
        </w:tc>
      </w:tr>
      <w:tr w14:paraId="6E59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tcBorders>
              <w:top w:val="single" w:color="auto" w:sz="4" w:space="0"/>
              <w:left w:val="single" w:color="auto" w:sz="4" w:space="0"/>
              <w:bottom w:val="single" w:color="auto" w:sz="4" w:space="0"/>
              <w:right w:val="single" w:color="auto" w:sz="4" w:space="0"/>
            </w:tcBorders>
            <w:vAlign w:val="center"/>
          </w:tcPr>
          <w:p w14:paraId="5EA52A34">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1</w:t>
            </w:r>
          </w:p>
        </w:tc>
        <w:tc>
          <w:tcPr>
            <w:tcW w:w="993" w:type="dxa"/>
            <w:tcBorders>
              <w:top w:val="single" w:color="auto" w:sz="4" w:space="0"/>
              <w:left w:val="single" w:color="auto" w:sz="4" w:space="0"/>
              <w:bottom w:val="single" w:color="auto" w:sz="4" w:space="0"/>
              <w:right w:val="single" w:color="auto" w:sz="4" w:space="0"/>
            </w:tcBorders>
            <w:vAlign w:val="center"/>
          </w:tcPr>
          <w:p w14:paraId="3B30ECBB">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南通市通州区2025年度生物多样性固定观测技术支撑项目</w:t>
            </w:r>
          </w:p>
        </w:tc>
        <w:tc>
          <w:tcPr>
            <w:tcW w:w="2268" w:type="dxa"/>
            <w:tcBorders>
              <w:top w:val="single" w:color="auto" w:sz="4" w:space="0"/>
              <w:left w:val="single" w:color="auto" w:sz="4" w:space="0"/>
              <w:bottom w:val="single" w:color="auto" w:sz="4" w:space="0"/>
              <w:right w:val="single" w:color="auto" w:sz="4" w:space="0"/>
            </w:tcBorders>
            <w:vAlign w:val="center"/>
          </w:tcPr>
          <w:p w14:paraId="189F9690">
            <w:pP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根据通州区生物多样性本底调查及上一轮生物多样性热点区域调查成果，针对生物多样性热点地区开展生态系统多样性和物种多样性监测。根据监测结果，编制年度生物多样性固定观测评估报告，并针对观测成果提炼亮点。</w:t>
            </w:r>
          </w:p>
        </w:tc>
        <w:tc>
          <w:tcPr>
            <w:tcW w:w="1134" w:type="dxa"/>
            <w:tcBorders>
              <w:top w:val="single" w:color="auto" w:sz="4" w:space="0"/>
              <w:left w:val="single" w:color="auto" w:sz="4" w:space="0"/>
              <w:bottom w:val="single" w:color="auto" w:sz="4" w:space="0"/>
              <w:right w:val="single" w:color="auto" w:sz="4" w:space="0"/>
            </w:tcBorders>
            <w:vAlign w:val="center"/>
          </w:tcPr>
          <w:p w14:paraId="78D6B2C8">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39</w:t>
            </w:r>
          </w:p>
        </w:tc>
        <w:tc>
          <w:tcPr>
            <w:tcW w:w="1559" w:type="dxa"/>
            <w:tcBorders>
              <w:top w:val="single" w:color="auto" w:sz="4" w:space="0"/>
              <w:left w:val="single" w:color="auto" w:sz="4" w:space="0"/>
              <w:bottom w:val="single" w:color="auto" w:sz="4" w:space="0"/>
              <w:right w:val="single" w:color="auto" w:sz="4" w:space="0"/>
            </w:tcBorders>
            <w:vAlign w:val="center"/>
          </w:tcPr>
          <w:p w14:paraId="02642154">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2025年5月</w:t>
            </w:r>
          </w:p>
        </w:tc>
        <w:tc>
          <w:tcPr>
            <w:tcW w:w="709" w:type="dxa"/>
            <w:tcBorders>
              <w:top w:val="single" w:color="auto" w:sz="4" w:space="0"/>
              <w:left w:val="single" w:color="auto" w:sz="4" w:space="0"/>
              <w:bottom w:val="single" w:color="auto" w:sz="4" w:space="0"/>
              <w:right w:val="single" w:color="auto" w:sz="4" w:space="0"/>
            </w:tcBorders>
            <w:vAlign w:val="center"/>
          </w:tcPr>
          <w:p w14:paraId="21CDAE9F">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是</w:t>
            </w:r>
          </w:p>
        </w:tc>
        <w:tc>
          <w:tcPr>
            <w:tcW w:w="850" w:type="dxa"/>
            <w:tcBorders>
              <w:top w:val="single" w:color="auto" w:sz="4" w:space="0"/>
              <w:left w:val="single" w:color="auto" w:sz="4" w:space="0"/>
              <w:bottom w:val="single" w:color="auto" w:sz="4" w:space="0"/>
              <w:right w:val="single" w:color="auto" w:sz="4" w:space="0"/>
            </w:tcBorders>
            <w:vAlign w:val="center"/>
          </w:tcPr>
          <w:p w14:paraId="5C3D267B">
            <w:pPr>
              <w:jc w:val="center"/>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否</w:t>
            </w:r>
          </w:p>
        </w:tc>
        <w:tc>
          <w:tcPr>
            <w:tcW w:w="567" w:type="dxa"/>
            <w:tcBorders>
              <w:top w:val="single" w:color="auto" w:sz="4" w:space="0"/>
              <w:left w:val="single" w:color="auto" w:sz="4" w:space="0"/>
              <w:bottom w:val="single" w:color="auto" w:sz="4" w:space="0"/>
              <w:right w:val="single" w:color="auto" w:sz="4" w:space="0"/>
            </w:tcBorders>
            <w:vAlign w:val="center"/>
          </w:tcPr>
          <w:p w14:paraId="3D6C039A">
            <w:pPr>
              <w:jc w:val="center"/>
              <w:rPr>
                <w:rFonts w:asciiTheme="majorEastAsia" w:hAnsiTheme="majorEastAsia" w:eastAsiaTheme="majorEastAsia"/>
                <w:kern w:val="0"/>
                <w:sz w:val="24"/>
                <w:szCs w:val="24"/>
              </w:rPr>
            </w:pPr>
          </w:p>
        </w:tc>
      </w:tr>
    </w:tbl>
    <w:p w14:paraId="388A8387">
      <w:pPr>
        <w:tabs>
          <w:tab w:val="left" w:pos="993"/>
          <w:tab w:val="left" w:pos="1134"/>
          <w:tab w:val="left" w:pos="1418"/>
        </w:tabs>
        <w:spacing w:line="6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本次公开的采购意向是本单位政府采购工作的初步安排，具体采购项目情况以相关采购公告和采购文件为准。</w:t>
      </w:r>
    </w:p>
    <w:p w14:paraId="2358E3B4">
      <w:pPr>
        <w:tabs>
          <w:tab w:val="left" w:pos="993"/>
          <w:tab w:val="left" w:pos="1134"/>
          <w:tab w:val="left" w:pos="1418"/>
        </w:tabs>
        <w:spacing w:line="600" w:lineRule="exact"/>
        <w:ind w:firstLine="560" w:firstLineChars="200"/>
        <w:rPr>
          <w:rFonts w:asciiTheme="majorEastAsia" w:hAnsiTheme="majorEastAsia" w:eastAsiaTheme="majorEastAsia"/>
          <w:sz w:val="28"/>
          <w:szCs w:val="28"/>
        </w:rPr>
      </w:pPr>
    </w:p>
    <w:p w14:paraId="7599B018">
      <w:pPr>
        <w:tabs>
          <w:tab w:val="left" w:pos="993"/>
          <w:tab w:val="left" w:pos="1134"/>
          <w:tab w:val="left" w:pos="1418"/>
        </w:tabs>
        <w:spacing w:line="600" w:lineRule="exact"/>
        <w:ind w:right="480" w:firstLine="840" w:firstLineChars="3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南通市通州生态环境局</w:t>
      </w:r>
    </w:p>
    <w:p w14:paraId="0731C3AE">
      <w:pPr>
        <w:tabs>
          <w:tab w:val="left" w:pos="993"/>
          <w:tab w:val="left" w:pos="1134"/>
          <w:tab w:val="left" w:pos="1418"/>
        </w:tabs>
        <w:spacing w:line="600" w:lineRule="exact"/>
        <w:ind w:right="480" w:firstLine="840" w:firstLineChars="300"/>
        <w:jc w:val="right"/>
        <w:rPr>
          <w:rFonts w:asciiTheme="majorEastAsia" w:hAnsiTheme="majorEastAsia" w:eastAsiaTheme="majorEastAsia"/>
        </w:rPr>
      </w:pPr>
      <w:r>
        <w:rPr>
          <w:rFonts w:asciiTheme="majorEastAsia" w:hAnsiTheme="majorEastAsia" w:eastAsiaTheme="majorEastAsia"/>
          <w:sz w:val="28"/>
          <w:szCs w:val="28"/>
        </w:rPr>
        <w:t>202</w:t>
      </w:r>
      <w:r>
        <w:rPr>
          <w:rFonts w:hint="eastAsia" w:asciiTheme="majorEastAsia" w:hAnsiTheme="majorEastAsia" w:eastAsiaTheme="majorEastAsia"/>
          <w:sz w:val="28"/>
          <w:szCs w:val="28"/>
        </w:rPr>
        <w:t>5</w:t>
      </w:r>
      <w:r>
        <w:rPr>
          <w:rFonts w:asciiTheme="majorEastAsia" w:hAnsiTheme="majorEastAsia" w:eastAsiaTheme="majorEastAsia"/>
          <w:sz w:val="28"/>
          <w:szCs w:val="28"/>
        </w:rPr>
        <w:t>年</w:t>
      </w:r>
      <w:r>
        <w:rPr>
          <w:rFonts w:hint="eastAsia" w:asciiTheme="majorEastAsia" w:hAnsiTheme="majorEastAsia" w:eastAsiaTheme="majorEastAsia"/>
          <w:sz w:val="28"/>
          <w:szCs w:val="28"/>
        </w:rPr>
        <w:t>4</w:t>
      </w:r>
      <w:r>
        <w:rPr>
          <w:rFonts w:asciiTheme="majorEastAsia" w:hAnsiTheme="majorEastAsia" w:eastAsiaTheme="majorEastAsia"/>
          <w:sz w:val="28"/>
          <w:szCs w:val="28"/>
        </w:rPr>
        <w:t>月</w:t>
      </w:r>
      <w:r>
        <w:rPr>
          <w:rFonts w:hint="eastAsia" w:asciiTheme="majorEastAsia" w:hAnsiTheme="majorEastAsia" w:eastAsiaTheme="majorEastAsia"/>
          <w:sz w:val="28"/>
          <w:szCs w:val="28"/>
        </w:rPr>
        <w:t>3</w:t>
      </w:r>
      <w:r>
        <w:rPr>
          <w:rFonts w:asciiTheme="majorEastAsia" w:hAnsiTheme="majorEastAsia" w:eastAsiaTheme="maj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DC"/>
    <w:rsid w:val="00003E08"/>
    <w:rsid w:val="000D428E"/>
    <w:rsid w:val="002002AE"/>
    <w:rsid w:val="002A452A"/>
    <w:rsid w:val="003653EF"/>
    <w:rsid w:val="00414D68"/>
    <w:rsid w:val="006A1CD4"/>
    <w:rsid w:val="007303ED"/>
    <w:rsid w:val="00964CC8"/>
    <w:rsid w:val="00B442B4"/>
    <w:rsid w:val="00CA0BCF"/>
    <w:rsid w:val="00D209DC"/>
    <w:rsid w:val="00DD5074"/>
    <w:rsid w:val="00E215F3"/>
    <w:rsid w:val="1693350D"/>
    <w:rsid w:val="22E0408B"/>
    <w:rsid w:val="41080D29"/>
    <w:rsid w:val="490B7608"/>
    <w:rsid w:val="4D741DB3"/>
    <w:rsid w:val="4E784D1B"/>
    <w:rsid w:val="5155111A"/>
    <w:rsid w:val="5C3A1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376</Words>
  <Characters>402</Characters>
  <Lines>3</Lines>
  <Paragraphs>1</Paragraphs>
  <TotalTime>1</TotalTime>
  <ScaleCrop>false</ScaleCrop>
  <LinksUpToDate>false</LinksUpToDate>
  <CharactersWithSpaces>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2025-04-03T06:38:00Z</dcterms:created>
  <dc:creator>86133</dc:creator>
  <cp:lastModifiedBy>WPS_1722243148</cp:lastModifiedBy>
  <dcterms:modified xsi:type="dcterms:W3CDTF">2025-04-14T01:24:42Z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F973DF459F1541979F7FA0C0A89A57C7_13</vt:lpwstr>
  </property>
  <property fmtid="{D5CDD505-2E9C-101B-9397-08002B2CF9AE}" pid="4" name="KSOTemplateDocerSaveRecord">
    <vt:lpwstr>eyJoZGlkIjoiMDg5OWM2MWE2YWY2NTVhN2NhYzIzOTU2NmIyYjY3OTAiLCJ1c2VySWQiOiIxNjE4Njg2OTIzIn0=</vt:lpwstr>
  </property>
</Properties>
</file>