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42A90">
      <w:pPr>
        <w:autoSpaceDE w:val="0"/>
        <w:spacing w:line="560" w:lineRule="exac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附表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：</w:t>
      </w:r>
    </w:p>
    <w:p w14:paraId="78D6E256">
      <w:pPr>
        <w:autoSpaceDE w:val="0"/>
        <w:jc w:val="center"/>
        <w:rPr>
          <w:rFonts w:hint="eastAsia" w:ascii="方正小标宋简体" w:hAnsi="Calibri" w:eastAsia="方正小标宋简体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通州区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政务信息化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评审咨询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专家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入库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申报表</w:t>
      </w:r>
    </w:p>
    <w:p w14:paraId="26A5EF27">
      <w:pPr>
        <w:autoSpaceDE w:val="0"/>
        <w:jc w:val="center"/>
        <w:rPr>
          <w:rFonts w:hint="eastAsia" w:ascii="方正小标宋简体" w:hAnsi="Calibri" w:eastAsia="方正小标宋简体" w:cs="Times New Roman"/>
          <w:sz w:val="32"/>
          <w:szCs w:val="32"/>
        </w:rPr>
      </w:pPr>
    </w:p>
    <w:tbl>
      <w:tblPr>
        <w:tblStyle w:val="2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074"/>
        <w:gridCol w:w="647"/>
        <w:gridCol w:w="1211"/>
        <w:gridCol w:w="1372"/>
        <w:gridCol w:w="462"/>
        <w:gridCol w:w="576"/>
        <w:gridCol w:w="1256"/>
        <w:gridCol w:w="1711"/>
      </w:tblGrid>
      <w:tr w14:paraId="02328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44AE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E9669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41DF9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别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2B608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C6B8D40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籍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贯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2DB5C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0148B">
            <w:pPr>
              <w:autoSpaceDE w:val="0"/>
              <w:spacing w:line="32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二寸</w:t>
            </w:r>
          </w:p>
          <w:p w14:paraId="6FB866E1">
            <w:pPr>
              <w:autoSpaceDE w:val="0"/>
              <w:spacing w:line="3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免冠</w:t>
            </w:r>
          </w:p>
          <w:p w14:paraId="556A73B1">
            <w:pPr>
              <w:autoSpaceDE w:val="0"/>
              <w:spacing w:line="320" w:lineRule="exact"/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电子</w:t>
            </w:r>
          </w:p>
          <w:p w14:paraId="0CAD6438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照片</w:t>
            </w:r>
          </w:p>
        </w:tc>
      </w:tr>
      <w:tr w14:paraId="1C3A6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7B931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C44DC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E0C9D7A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5EEA2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99FCC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3EC25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DF87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居民身份证号码</w:t>
            </w:r>
          </w:p>
        </w:tc>
        <w:tc>
          <w:tcPr>
            <w:tcW w:w="55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B956D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6A004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15C0E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1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A997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务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2FE7A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5255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称</w:t>
            </w:r>
          </w:p>
        </w:tc>
        <w:tc>
          <w:tcPr>
            <w:tcW w:w="18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75B0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E1885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0E5BB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CDD8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2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6501A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6497C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1A35B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72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69E69">
            <w:pPr>
              <w:autoSpaceDE w:val="0"/>
              <w:spacing w:line="320" w:lineRule="exact"/>
              <w:jc w:val="both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政机关    □事业单位    □国有企业 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高校</w:t>
            </w:r>
          </w:p>
          <w:p w14:paraId="3A2C39E6">
            <w:pPr>
              <w:autoSpaceDE w:val="0"/>
              <w:spacing w:line="320" w:lineRule="exact"/>
              <w:jc w:val="both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科研院所    □行业协会    □非国有企业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其他</w:t>
            </w:r>
          </w:p>
        </w:tc>
      </w:tr>
      <w:tr w14:paraId="58769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291A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工作地址</w:t>
            </w:r>
          </w:p>
        </w:tc>
        <w:tc>
          <w:tcPr>
            <w:tcW w:w="72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FEF53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2F796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895F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A245A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314DA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F2914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715CE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A47B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789B8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D4D6B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85212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5A99D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BD8E8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专业技术资格</w:t>
            </w:r>
          </w:p>
          <w:p w14:paraId="5D54E2A0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证书名称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1A07F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A41C3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执业资格证书名称及注册号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A662C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23111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A334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从事行业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ABCE2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00DBE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从事专业年限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EFF30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2ED3F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727B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擅长技术方向</w:t>
            </w:r>
          </w:p>
          <w:p w14:paraId="724A337D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（最多3项）</w:t>
            </w:r>
          </w:p>
        </w:tc>
        <w:tc>
          <w:tcPr>
            <w:tcW w:w="72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B038C">
            <w:pPr>
              <w:autoSpaceDE w:val="0"/>
              <w:spacing w:line="32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□云计算     □人工智能          □区块链    □物联网</w:t>
            </w:r>
          </w:p>
          <w:p w14:paraId="129A9715">
            <w:pPr>
              <w:autoSpaceDE w:val="0"/>
              <w:spacing w:line="320" w:lineRule="exact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□软件工程   □网络及通信技术    □系统集成  □信息安全</w:t>
            </w:r>
          </w:p>
          <w:p w14:paraId="4E9CD2F7">
            <w:pPr>
              <w:autoSpaceDE w:val="0"/>
              <w:spacing w:line="320" w:lineRule="exact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□数据库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□信息系统架构设计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□造价咨询  □涉密工程</w:t>
            </w:r>
          </w:p>
          <w:p w14:paraId="2019D63D">
            <w:pPr>
              <w:autoSpaceDE w:val="0"/>
              <w:spacing w:line="32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□密码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应用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   其他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none"/>
              </w:rPr>
              <w:t>（备注）</w:t>
            </w:r>
          </w:p>
        </w:tc>
      </w:tr>
      <w:tr w14:paraId="4AEF6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F058">
            <w:pPr>
              <w:autoSpaceDE w:val="0"/>
              <w:spacing w:line="32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擅长</w:t>
            </w:r>
            <w:r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行业方向</w:t>
            </w:r>
          </w:p>
          <w:p w14:paraId="58776D54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（最多3项）</w:t>
            </w:r>
          </w:p>
        </w:tc>
        <w:tc>
          <w:tcPr>
            <w:tcW w:w="72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2B75D">
            <w:pPr>
              <w:autoSpaceDE w:val="0"/>
              <w:spacing w:line="320" w:lineRule="exact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□工业制造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现代农业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□商贸流通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交通运输</w:t>
            </w:r>
          </w:p>
          <w:p w14:paraId="6D5295F7">
            <w:pPr>
              <w:autoSpaceDE w:val="0"/>
              <w:spacing w:line="320" w:lineRule="exact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□科技创新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文化旅游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□医疗健康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□应急管理</w:t>
            </w:r>
          </w:p>
          <w:p w14:paraId="2AD83F89">
            <w:pPr>
              <w:autoSpaceDE w:val="0"/>
              <w:spacing w:line="320" w:lineRule="exact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□气象服务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□城市治理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绿色低碳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政务服务</w:t>
            </w:r>
            <w:bookmarkStart w:id="0" w:name="_GoBack"/>
            <w:bookmarkEnd w:id="0"/>
          </w:p>
          <w:p w14:paraId="6940564B">
            <w:pPr>
              <w:autoSpaceDE w:val="0"/>
              <w:spacing w:line="320" w:lineRule="exact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none"/>
              </w:rPr>
              <w:t>（备注）</w:t>
            </w:r>
          </w:p>
        </w:tc>
      </w:tr>
      <w:tr w14:paraId="39D12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atLeast"/>
          <w:jc w:val="center"/>
        </w:trPr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4286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专业相关经历</w:t>
            </w:r>
          </w:p>
        </w:tc>
        <w:tc>
          <w:tcPr>
            <w:tcW w:w="72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81956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</w:p>
          <w:p w14:paraId="528103E8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（对个人与政务信息化相关的经历进行表述，包括但不限于教育学习培训、工作岗位、专业技术证书获取等经历）</w:t>
            </w:r>
          </w:p>
          <w:p w14:paraId="4C283FCC">
            <w:pPr>
              <w:autoSpaceDE w:val="0"/>
              <w:spacing w:line="32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43658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E319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参与政务信息化项目评审情况</w:t>
            </w:r>
          </w:p>
        </w:tc>
        <w:tc>
          <w:tcPr>
            <w:tcW w:w="72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1F732">
            <w:pPr>
              <w:autoSpaceDE w:val="0"/>
              <w:spacing w:line="320" w:lineRule="exac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0B88370A">
            <w:pPr>
              <w:autoSpaceDE w:val="0"/>
              <w:spacing w:line="320" w:lineRule="exac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（主要对个人参与的政务信息化项目评审情况进行表述，应按时序罗列具体项目名称、评审时间，最后一次参加评审的项目和时间）</w:t>
            </w:r>
          </w:p>
          <w:p w14:paraId="3D7309AB">
            <w:pPr>
              <w:autoSpaceDE w:val="0"/>
              <w:spacing w:line="320" w:lineRule="exac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2574AD73">
            <w:pPr>
              <w:autoSpaceDE w:val="0"/>
              <w:spacing w:line="320" w:lineRule="exac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 w14:paraId="5659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5" w:hRule="atLeast"/>
          <w:jc w:val="center"/>
        </w:trPr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F5428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本人承诺</w:t>
            </w:r>
          </w:p>
        </w:tc>
        <w:tc>
          <w:tcPr>
            <w:tcW w:w="72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60F06">
            <w:pPr>
              <w:autoSpaceDE w:val="0"/>
              <w:spacing w:line="32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本人郑重承诺：</w:t>
            </w:r>
          </w:p>
          <w:p w14:paraId="4D284CE7">
            <w:pPr>
              <w:autoSpaceDE w:val="0"/>
              <w:spacing w:line="320" w:lineRule="exact"/>
              <w:ind w:firstLine="480" w:firstLineChars="200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1、本人符合《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通州区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政务信息化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评审咨询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专家库管理办法》所述之条件、且不存在禁止申报的情形；</w:t>
            </w:r>
          </w:p>
          <w:p w14:paraId="33A377F9">
            <w:pPr>
              <w:autoSpaceDE w:val="0"/>
              <w:spacing w:line="320" w:lineRule="exact"/>
              <w:ind w:firstLine="480" w:firstLineChars="200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2、自愿申请成为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通州区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政务信息化专家库的专家，严格遵守有关法律法规及相关规定；</w:t>
            </w:r>
          </w:p>
          <w:p w14:paraId="01FD7574">
            <w:pPr>
              <w:autoSpaceDE w:val="0"/>
              <w:spacing w:line="320" w:lineRule="exact"/>
              <w:ind w:firstLine="480" w:firstLineChars="200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3、对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通州区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政务信息化专家库专家申报表中所填内容及所提供材料的真实性、有效性负责，不存在虚假行为，且不侵犯任何第三人的权利及权益。如承诺不实或违反承诺，本人愿意承担相应法律责任。</w:t>
            </w:r>
          </w:p>
          <w:p w14:paraId="1111F963">
            <w:pPr>
              <w:autoSpaceDE w:val="0"/>
              <w:spacing w:line="320" w:lineRule="exact"/>
              <w:ind w:firstLine="480" w:firstLineChars="200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4、同意按《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通州区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政务信息化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评审咨询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专家库管理办法》相关规定在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通州区党政信息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网公示个人相关信息。</w:t>
            </w:r>
          </w:p>
          <w:p w14:paraId="162A44AD">
            <w:pPr>
              <w:autoSpaceDE w:val="0"/>
              <w:spacing w:line="320" w:lineRule="exac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 w14:paraId="5BD187D4">
            <w:pPr>
              <w:wordWrap w:val="0"/>
              <w:autoSpaceDE w:val="0"/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                     签名：             </w:t>
            </w:r>
          </w:p>
          <w:p w14:paraId="023FC073">
            <w:pPr>
              <w:autoSpaceDE w:val="0"/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                         年    月    日</w:t>
            </w:r>
          </w:p>
        </w:tc>
      </w:tr>
      <w:tr w14:paraId="0BD44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  <w:jc w:val="center"/>
        </w:trPr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B7E6">
            <w:pPr>
              <w:autoSpaceDE w:val="0"/>
              <w:spacing w:line="320" w:lineRule="exact"/>
              <w:ind w:firstLine="240" w:firstLineChars="100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单位推荐意见</w:t>
            </w:r>
          </w:p>
          <w:p w14:paraId="411D47F2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区级机关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在职人员需填写此栏）</w:t>
            </w:r>
          </w:p>
          <w:p w14:paraId="0CD14E82">
            <w:pPr>
              <w:autoSpaceDE w:val="0"/>
              <w:spacing w:line="320" w:lineRule="exact"/>
              <w:ind w:firstLine="6240" w:firstLineChars="260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单</w:t>
            </w:r>
          </w:p>
        </w:tc>
        <w:tc>
          <w:tcPr>
            <w:tcW w:w="72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F4A05">
            <w:pPr>
              <w:autoSpaceDE w:val="0"/>
              <w:spacing w:line="320" w:lineRule="exact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</w:p>
          <w:p w14:paraId="76B14903">
            <w:pPr>
              <w:autoSpaceDE w:val="0"/>
              <w:spacing w:line="320" w:lineRule="exact"/>
              <w:ind w:firstLine="3600" w:firstLineChars="1500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</w:p>
          <w:p w14:paraId="41ADFC24">
            <w:pPr>
              <w:autoSpaceDE w:val="0"/>
              <w:spacing w:line="320" w:lineRule="exact"/>
              <w:ind w:firstLine="3600" w:firstLineChars="1500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</w:p>
          <w:p w14:paraId="0F045DF1">
            <w:pPr>
              <w:autoSpaceDE w:val="0"/>
              <w:spacing w:line="320" w:lineRule="exact"/>
              <w:ind w:firstLine="3600" w:firstLineChars="1500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</w:p>
          <w:p w14:paraId="011BC5A6">
            <w:pPr>
              <w:autoSpaceDE w:val="0"/>
              <w:spacing w:line="320" w:lineRule="exact"/>
              <w:ind w:firstLine="3600" w:firstLineChars="1500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</w:p>
          <w:p w14:paraId="15C78DF5">
            <w:pPr>
              <w:autoSpaceDE w:val="0"/>
              <w:spacing w:line="320" w:lineRule="exact"/>
              <w:ind w:firstLine="3600" w:firstLineChars="1500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（盖章）</w:t>
            </w:r>
          </w:p>
          <w:p w14:paraId="6DC6283F">
            <w:pPr>
              <w:autoSpaceDE w:val="0"/>
              <w:spacing w:line="320" w:lineRule="exact"/>
              <w:ind w:firstLine="4800" w:firstLineChars="2000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年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月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日</w:t>
            </w:r>
          </w:p>
          <w:p w14:paraId="4795A5C7">
            <w:pPr>
              <w:autoSpaceDE w:val="0"/>
              <w:spacing w:line="320" w:lineRule="exact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</w:tbl>
    <w:p w14:paraId="2C46B734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8625C"/>
    <w:rsid w:val="1E485ED7"/>
    <w:rsid w:val="279938C3"/>
    <w:rsid w:val="2A4F6FB2"/>
    <w:rsid w:val="2C844B41"/>
    <w:rsid w:val="3ED34AA0"/>
    <w:rsid w:val="4FE15C83"/>
    <w:rsid w:val="51A8625C"/>
    <w:rsid w:val="5F615F3B"/>
    <w:rsid w:val="65270836"/>
    <w:rsid w:val="790742C7"/>
    <w:rsid w:val="7D85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709</Words>
  <Characters>709</Characters>
  <Lines>0</Lines>
  <Paragraphs>0</Paragraphs>
  <TotalTime>1</TotalTime>
  <ScaleCrop>false</ScaleCrop>
  <LinksUpToDate>false</LinksUpToDate>
  <CharactersWithSpaces>970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2026-03-24T00:44:00Z</dcterms:created>
  <dc:creator>张强</dc:creator>
  <cp:lastModifiedBy>张强</cp:lastModifiedBy>
  <cp:lastPrinted>2026-03-31T08:01:00Z</cp:lastPrinted>
  <dcterms:modified xsi:type="dcterms:W3CDTF">2026-04-08T07:21:58Z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CF859874897641D6A39E03F034158FA3_11</vt:lpwstr>
  </property>
  <property fmtid="{D5CDD505-2E9C-101B-9397-08002B2CF9AE}" pid="4" name="KSOTemplateDocerSaveRecord">
    <vt:lpwstr>eyJoZGlkIjoiZjY5NGQ4ZmRlZmY2Nzk4ZjkxMTgzZTZmYmEyMWQxYzciLCJ1c2VySWQiOiIxNzI1NDkyODAwIn0=</vt:lpwstr>
  </property>
</Properties>
</file>